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04587" w14:textId="77777777" w:rsidR="00A45CC8" w:rsidRPr="00F0494A" w:rsidRDefault="00A45CC8" w:rsidP="00F0494A">
      <w:pPr>
        <w:pStyle w:val="ad"/>
        <w:rPr>
          <w:rFonts w:ascii="Times New Roman" w:hAnsi="Times New Roman"/>
        </w:rPr>
      </w:pPr>
      <w:bookmarkStart w:id="0" w:name="_Toc54981777"/>
      <w:r w:rsidRPr="00F0494A">
        <w:rPr>
          <w:rFonts w:ascii="Times New Roman" w:hAnsi="Times New Roman"/>
        </w:rPr>
        <w:t>Федеральное государственное образовательное бюджетное учреждение высшего образования</w:t>
      </w:r>
    </w:p>
    <w:p w14:paraId="44D84427" w14:textId="77777777" w:rsidR="00A45CC8" w:rsidRPr="00F0494A" w:rsidRDefault="00A45CC8" w:rsidP="00F0494A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  <w:r w:rsidRPr="00F0494A">
        <w:rPr>
          <w:b/>
          <w:sz w:val="28"/>
          <w:szCs w:val="28"/>
          <w:lang w:eastAsia="en-US"/>
        </w:rPr>
        <w:t>«ФИНАНСОВЫЙ УНИВЕРСИТЕТ ПРИ ПРАВИТЕЛЬСТВЕ РОССИЙСКОЙ ФЕДЕРАЦИИ»</w:t>
      </w:r>
    </w:p>
    <w:p w14:paraId="37BB6C87" w14:textId="77777777" w:rsidR="00A45CC8" w:rsidRPr="00F0494A" w:rsidRDefault="00A45CC8" w:rsidP="00F0494A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  <w:r w:rsidRPr="00F0494A">
        <w:rPr>
          <w:b/>
          <w:sz w:val="28"/>
          <w:szCs w:val="28"/>
          <w:lang w:eastAsia="en-US"/>
        </w:rPr>
        <w:t>(Финансовый университет)</w:t>
      </w:r>
    </w:p>
    <w:p w14:paraId="2C3F4126" w14:textId="77777777" w:rsidR="00A45CC8" w:rsidRPr="00F0494A" w:rsidRDefault="00A45CC8" w:rsidP="00F0494A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</w:p>
    <w:p w14:paraId="11B31AEF" w14:textId="77777777" w:rsidR="00A45CC8" w:rsidRPr="00F0494A" w:rsidRDefault="00A45CC8" w:rsidP="00F0494A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  <w:r w:rsidRPr="00F0494A">
        <w:rPr>
          <w:b/>
          <w:sz w:val="28"/>
          <w:szCs w:val="28"/>
          <w:lang w:eastAsia="en-US"/>
        </w:rPr>
        <w:t>Уральский филиал Финуниверситета</w:t>
      </w:r>
    </w:p>
    <w:p w14:paraId="1F1D0B48" w14:textId="77777777" w:rsidR="00A45CC8" w:rsidRPr="00F0494A" w:rsidRDefault="00A45CC8" w:rsidP="00F0494A">
      <w:pPr>
        <w:spacing w:after="0" w:line="240" w:lineRule="auto"/>
        <w:jc w:val="center"/>
        <w:rPr>
          <w:b/>
          <w:sz w:val="28"/>
          <w:szCs w:val="28"/>
          <w:lang w:eastAsia="en-US"/>
        </w:rPr>
      </w:pPr>
    </w:p>
    <w:p w14:paraId="3846956F" w14:textId="77777777" w:rsidR="00A45CC8" w:rsidRPr="00F0494A" w:rsidRDefault="00A45CC8" w:rsidP="00F0494A">
      <w:pPr>
        <w:spacing w:after="0" w:line="240" w:lineRule="auto"/>
        <w:jc w:val="center"/>
        <w:rPr>
          <w:sz w:val="28"/>
          <w:szCs w:val="28"/>
          <w:lang w:eastAsia="en-US"/>
        </w:rPr>
      </w:pPr>
      <w:bookmarkStart w:id="1" w:name="_Hlk75636996"/>
      <w:r w:rsidRPr="00F0494A">
        <w:rPr>
          <w:sz w:val="28"/>
          <w:szCs w:val="28"/>
          <w:lang w:eastAsia="en-US"/>
        </w:rPr>
        <w:t>Кафедра «Экономика, финансы и управление»</w:t>
      </w:r>
      <w:bookmarkEnd w:id="1"/>
    </w:p>
    <w:p w14:paraId="06DF99B8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4B18EBE1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161DEDE2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153BB419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2E78D104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6BF74730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0872FA3F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  <w:lang w:eastAsia="en-US"/>
        </w:rPr>
      </w:pPr>
    </w:p>
    <w:p w14:paraId="3DF6F577" w14:textId="77777777" w:rsidR="00A45CC8" w:rsidRPr="00F0494A" w:rsidRDefault="00A45CC8" w:rsidP="00F0494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 w:rsidRPr="00F0494A">
        <w:rPr>
          <w:rFonts w:eastAsia="Calibri"/>
          <w:b/>
          <w:sz w:val="28"/>
          <w:szCs w:val="28"/>
          <w:lang w:eastAsia="zh-CN"/>
        </w:rPr>
        <w:t>Каткова С.Г.</w:t>
      </w:r>
    </w:p>
    <w:p w14:paraId="4633A102" w14:textId="77777777" w:rsidR="00A45CC8" w:rsidRPr="00F0494A" w:rsidRDefault="00A45CC8" w:rsidP="00F0494A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14:paraId="3F8BF0FC" w14:textId="7FFC0FAB" w:rsidR="00A45CC8" w:rsidRPr="00F0494A" w:rsidRDefault="00F424AD" w:rsidP="00F0494A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sz w:val="28"/>
          <w:szCs w:val="28"/>
          <w:lang w:eastAsia="en-US"/>
        </w:rPr>
      </w:pPr>
      <w:r w:rsidRPr="00F424AD">
        <w:rPr>
          <w:rFonts w:eastAsia="Calibri"/>
          <w:b/>
          <w:caps/>
          <w:sz w:val="28"/>
          <w:szCs w:val="28"/>
          <w:u w:val="single"/>
          <w:lang w:eastAsia="en-US"/>
        </w:rPr>
        <w:t>УПРАВЛЕНИЕ ИНФОРМАЦИОННОЙ БЕЗОПАСНОСТЬЮ</w:t>
      </w:r>
    </w:p>
    <w:p w14:paraId="76A8C331" w14:textId="77777777" w:rsidR="00A45CC8" w:rsidRPr="00F0494A" w:rsidRDefault="00A45CC8" w:rsidP="00F0494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sz w:val="28"/>
          <w:szCs w:val="28"/>
          <w:lang w:eastAsia="en-US"/>
        </w:rPr>
      </w:pPr>
      <w:r w:rsidRPr="00F0494A">
        <w:rPr>
          <w:sz w:val="28"/>
          <w:szCs w:val="28"/>
          <w:lang w:eastAsia="en-US"/>
        </w:rPr>
        <w:t>Методические указания по выполнению контрольной работы</w:t>
      </w:r>
    </w:p>
    <w:p w14:paraId="6C8ED50D" w14:textId="77777777" w:rsidR="00F424AD" w:rsidRDefault="00A45CC8" w:rsidP="00F0494A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sz w:val="28"/>
          <w:szCs w:val="28"/>
          <w:lang w:eastAsia="en-US"/>
        </w:rPr>
      </w:pPr>
      <w:r w:rsidRPr="00F0494A">
        <w:rPr>
          <w:sz w:val="28"/>
          <w:szCs w:val="28"/>
          <w:lang w:eastAsia="en-US"/>
        </w:rPr>
        <w:t xml:space="preserve">для студентов, обучающихся </w:t>
      </w:r>
    </w:p>
    <w:p w14:paraId="3F051E78" w14:textId="77777777" w:rsidR="00F424AD" w:rsidRDefault="00A45CC8" w:rsidP="00F0494A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sz w:val="28"/>
          <w:szCs w:val="28"/>
          <w:shd w:val="clear" w:color="auto" w:fill="FFFFFF"/>
          <w:lang w:eastAsia="ar-SA"/>
        </w:rPr>
      </w:pPr>
      <w:r w:rsidRPr="00F0494A">
        <w:rPr>
          <w:sz w:val="28"/>
          <w:szCs w:val="28"/>
          <w:lang w:eastAsia="en-US"/>
        </w:rPr>
        <w:t xml:space="preserve">по </w:t>
      </w:r>
      <w:bookmarkStart w:id="2" w:name="_Hlk75637028"/>
      <w:r w:rsidRPr="00F0494A">
        <w:rPr>
          <w:sz w:val="28"/>
          <w:szCs w:val="28"/>
          <w:lang w:eastAsia="en-US"/>
        </w:rPr>
        <w:t xml:space="preserve">направлению </w:t>
      </w:r>
      <w:bookmarkStart w:id="3" w:name="_Hlk83652794"/>
      <w:bookmarkEnd w:id="2"/>
      <w:r w:rsidR="00F424AD" w:rsidRPr="00F424AD">
        <w:rPr>
          <w:sz w:val="28"/>
          <w:szCs w:val="28"/>
          <w:shd w:val="clear" w:color="auto" w:fill="FFFFFF"/>
          <w:lang w:eastAsia="ar-SA"/>
        </w:rPr>
        <w:t>38.03.05 «Бизнес - информатика»</w:t>
      </w:r>
      <w:r w:rsidRPr="00F0494A">
        <w:rPr>
          <w:sz w:val="28"/>
          <w:szCs w:val="28"/>
          <w:shd w:val="clear" w:color="auto" w:fill="FFFFFF"/>
          <w:lang w:eastAsia="ar-SA"/>
        </w:rPr>
        <w:t xml:space="preserve">, </w:t>
      </w:r>
    </w:p>
    <w:p w14:paraId="4355323A" w14:textId="1F85B568" w:rsidR="00A45CC8" w:rsidRPr="00F0494A" w:rsidRDefault="00A45CC8" w:rsidP="00F0494A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sz w:val="28"/>
          <w:szCs w:val="28"/>
          <w:lang w:eastAsia="en-US"/>
        </w:rPr>
      </w:pPr>
      <w:r w:rsidRPr="00F0494A">
        <w:rPr>
          <w:sz w:val="28"/>
          <w:szCs w:val="28"/>
          <w:shd w:val="clear" w:color="auto" w:fill="FFFFFF"/>
          <w:lang w:eastAsia="ar-SA"/>
        </w:rPr>
        <w:t>профиль «</w:t>
      </w:r>
      <w:r w:rsidR="00F424AD" w:rsidRPr="00F424AD">
        <w:rPr>
          <w:sz w:val="28"/>
          <w:szCs w:val="28"/>
          <w:shd w:val="clear" w:color="auto" w:fill="FFFFFF"/>
          <w:lang w:eastAsia="ar-SA"/>
        </w:rPr>
        <w:t>ИТ- менеджмент в бизнесе</w:t>
      </w:r>
      <w:r w:rsidRPr="00F0494A">
        <w:rPr>
          <w:sz w:val="28"/>
          <w:szCs w:val="28"/>
          <w:shd w:val="clear" w:color="auto" w:fill="FFFFFF"/>
          <w:lang w:eastAsia="ar-SA"/>
        </w:rPr>
        <w:t>»</w:t>
      </w:r>
      <w:bookmarkEnd w:id="3"/>
    </w:p>
    <w:p w14:paraId="3674A5A0" w14:textId="77777777" w:rsidR="00A45CC8" w:rsidRPr="00F0494A" w:rsidRDefault="00A45CC8" w:rsidP="00F0494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i/>
          <w:iCs/>
          <w:sz w:val="28"/>
          <w:szCs w:val="28"/>
          <w:lang w:eastAsia="en-US"/>
        </w:rPr>
      </w:pPr>
    </w:p>
    <w:p w14:paraId="3402BAB3" w14:textId="77777777" w:rsidR="00A45CC8" w:rsidRPr="00F0494A" w:rsidRDefault="00A45CC8" w:rsidP="00F0494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i/>
          <w:iCs/>
          <w:sz w:val="28"/>
          <w:szCs w:val="28"/>
          <w:lang w:eastAsia="en-US"/>
        </w:rPr>
      </w:pPr>
    </w:p>
    <w:p w14:paraId="67C13B1E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  <w:lang w:eastAsia="en-US"/>
        </w:rPr>
      </w:pPr>
    </w:p>
    <w:p w14:paraId="7B05E2C9" w14:textId="21185B04" w:rsidR="00A45CC8" w:rsidRDefault="00A45CC8" w:rsidP="00F0494A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  <w:lang w:eastAsia="en-US"/>
        </w:rPr>
      </w:pPr>
    </w:p>
    <w:p w14:paraId="3E6878DA" w14:textId="48F124B7" w:rsidR="00355A92" w:rsidRDefault="00355A92" w:rsidP="00F0494A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  <w:lang w:eastAsia="en-US"/>
        </w:rPr>
      </w:pPr>
    </w:p>
    <w:p w14:paraId="661A56A5" w14:textId="77777777" w:rsidR="00355A92" w:rsidRPr="00F0494A" w:rsidRDefault="00355A92" w:rsidP="00F0494A">
      <w:pPr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  <w:lang w:eastAsia="en-US"/>
        </w:rPr>
      </w:pPr>
    </w:p>
    <w:p w14:paraId="69CB69B4" w14:textId="77777777" w:rsidR="00BB77DA" w:rsidRPr="000268CE" w:rsidRDefault="00BB77DA" w:rsidP="00BB77DA">
      <w:pPr>
        <w:jc w:val="center"/>
        <w:rPr>
          <w:rFonts w:eastAsia="Courier New"/>
          <w:i/>
          <w:iCs/>
          <w:sz w:val="28"/>
          <w:szCs w:val="28"/>
        </w:rPr>
      </w:pPr>
      <w:r w:rsidRPr="000268CE">
        <w:rPr>
          <w:rFonts w:eastAsia="Courier New"/>
          <w:i/>
          <w:iCs/>
          <w:sz w:val="28"/>
          <w:szCs w:val="28"/>
        </w:rPr>
        <w:t xml:space="preserve">Рекомендовано Ученым советом </w:t>
      </w:r>
    </w:p>
    <w:p w14:paraId="3BA30185" w14:textId="77777777" w:rsidR="00BB77DA" w:rsidRPr="000268CE" w:rsidRDefault="00BB77DA" w:rsidP="00BB77DA">
      <w:pPr>
        <w:jc w:val="center"/>
        <w:rPr>
          <w:rFonts w:eastAsia="Courier New"/>
          <w:i/>
          <w:iCs/>
          <w:sz w:val="28"/>
          <w:szCs w:val="28"/>
        </w:rPr>
      </w:pPr>
      <w:r w:rsidRPr="000268CE">
        <w:rPr>
          <w:rFonts w:eastAsia="Courier New"/>
          <w:i/>
          <w:iCs/>
          <w:sz w:val="28"/>
          <w:szCs w:val="28"/>
        </w:rPr>
        <w:t>Уральского филиала Финуниверситета</w:t>
      </w:r>
    </w:p>
    <w:p w14:paraId="777E3111" w14:textId="77777777" w:rsidR="00BB77DA" w:rsidRPr="00323DAF" w:rsidRDefault="00BB77DA" w:rsidP="00BB77DA">
      <w:pPr>
        <w:jc w:val="center"/>
        <w:rPr>
          <w:rFonts w:eastAsia="Courier New"/>
          <w:i/>
          <w:iCs/>
          <w:color w:val="000000" w:themeColor="text1"/>
          <w:sz w:val="28"/>
          <w:szCs w:val="28"/>
          <w:highlight w:val="yellow"/>
        </w:rPr>
      </w:pPr>
      <w:r w:rsidRPr="00323DAF">
        <w:rPr>
          <w:rFonts w:eastAsia="Courier New"/>
          <w:i/>
          <w:iCs/>
          <w:color w:val="000000" w:themeColor="text1"/>
          <w:sz w:val="28"/>
          <w:szCs w:val="28"/>
          <w:highlight w:val="yellow"/>
        </w:rPr>
        <w:t>(Протокол № 39 от «15» февраля 2022 г.)</w:t>
      </w:r>
    </w:p>
    <w:p w14:paraId="3F2D4CA4" w14:textId="77777777" w:rsidR="00BB77DA" w:rsidRPr="00323DAF" w:rsidRDefault="00BB77DA" w:rsidP="00BB77DA">
      <w:pPr>
        <w:jc w:val="center"/>
        <w:rPr>
          <w:rFonts w:eastAsia="Courier New"/>
          <w:i/>
          <w:iCs/>
          <w:sz w:val="28"/>
          <w:szCs w:val="28"/>
          <w:highlight w:val="yellow"/>
        </w:rPr>
      </w:pPr>
    </w:p>
    <w:p w14:paraId="47E205F8" w14:textId="77777777" w:rsidR="00BB77DA" w:rsidRPr="00323DAF" w:rsidRDefault="00BB77DA" w:rsidP="00BB77DA">
      <w:pPr>
        <w:jc w:val="center"/>
        <w:rPr>
          <w:rFonts w:eastAsia="Courier New"/>
          <w:i/>
          <w:iCs/>
          <w:sz w:val="28"/>
          <w:szCs w:val="28"/>
          <w:highlight w:val="yellow"/>
        </w:rPr>
      </w:pPr>
      <w:r w:rsidRPr="00323DAF">
        <w:rPr>
          <w:rFonts w:eastAsia="Courier New"/>
          <w:i/>
          <w:iCs/>
          <w:sz w:val="28"/>
          <w:szCs w:val="28"/>
          <w:highlight w:val="yellow"/>
        </w:rPr>
        <w:t>Одобрено кафедрой «Экономика, финансы и управление»</w:t>
      </w:r>
    </w:p>
    <w:p w14:paraId="450BE57E" w14:textId="77777777" w:rsidR="00BB77DA" w:rsidRPr="00664B34" w:rsidRDefault="00BB77DA" w:rsidP="00BB77DA">
      <w:pPr>
        <w:ind w:firstLine="709"/>
        <w:jc w:val="center"/>
        <w:rPr>
          <w:rFonts w:eastAsia="Courier New"/>
          <w:i/>
          <w:iCs/>
          <w:sz w:val="28"/>
          <w:szCs w:val="28"/>
        </w:rPr>
      </w:pPr>
      <w:r w:rsidRPr="00323DAF">
        <w:rPr>
          <w:rFonts w:eastAsia="Courier New"/>
          <w:i/>
          <w:iCs/>
          <w:sz w:val="28"/>
          <w:szCs w:val="28"/>
          <w:highlight w:val="yellow"/>
        </w:rPr>
        <w:t>(Протокол № 6 от «15» января 2022 г.)</w:t>
      </w:r>
    </w:p>
    <w:p w14:paraId="746FE9EA" w14:textId="77777777" w:rsidR="00BB77DA" w:rsidRPr="00664B34" w:rsidRDefault="00BB77DA" w:rsidP="00BB77DA">
      <w:pPr>
        <w:ind w:firstLine="709"/>
        <w:jc w:val="center"/>
        <w:rPr>
          <w:rFonts w:eastAsia="Courier New"/>
          <w:sz w:val="28"/>
          <w:szCs w:val="28"/>
        </w:rPr>
      </w:pPr>
    </w:p>
    <w:p w14:paraId="046D995E" w14:textId="77777777" w:rsidR="00BB77DA" w:rsidRPr="00664B34" w:rsidRDefault="00BB77DA" w:rsidP="00BB77DA">
      <w:pPr>
        <w:jc w:val="center"/>
        <w:rPr>
          <w:rFonts w:eastAsia="Courier New"/>
          <w:sz w:val="28"/>
          <w:szCs w:val="28"/>
        </w:rPr>
      </w:pPr>
    </w:p>
    <w:p w14:paraId="7BA1593A" w14:textId="77777777" w:rsidR="00BB77DA" w:rsidRPr="00664B34" w:rsidRDefault="00BB77DA" w:rsidP="00BB77DA">
      <w:pPr>
        <w:jc w:val="center"/>
        <w:rPr>
          <w:rFonts w:eastAsia="Courier New"/>
          <w:sz w:val="28"/>
          <w:szCs w:val="28"/>
        </w:rPr>
      </w:pPr>
    </w:p>
    <w:p w14:paraId="77E8FB1B" w14:textId="77777777" w:rsidR="00BB77DA" w:rsidRPr="00664B34" w:rsidRDefault="00BB77DA" w:rsidP="00BB77DA">
      <w:pPr>
        <w:jc w:val="center"/>
        <w:rPr>
          <w:rFonts w:eastAsia="Courier New"/>
          <w:sz w:val="28"/>
          <w:szCs w:val="28"/>
        </w:rPr>
      </w:pPr>
    </w:p>
    <w:p w14:paraId="3FF63085" w14:textId="77777777" w:rsidR="00BB77DA" w:rsidRPr="00664B34" w:rsidRDefault="00BB77DA" w:rsidP="00BB77DA">
      <w:pPr>
        <w:jc w:val="center"/>
        <w:rPr>
          <w:rFonts w:eastAsia="Courier New"/>
          <w:sz w:val="28"/>
          <w:szCs w:val="28"/>
        </w:rPr>
      </w:pPr>
    </w:p>
    <w:p w14:paraId="62B045F1" w14:textId="77777777" w:rsidR="00BB77DA" w:rsidRPr="00664B34" w:rsidRDefault="00BB77DA" w:rsidP="00BB77DA">
      <w:pPr>
        <w:jc w:val="center"/>
      </w:pPr>
      <w:r w:rsidRPr="00664B34">
        <w:rPr>
          <w:rFonts w:eastAsia="Courier Ne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781069" wp14:editId="5C1A4829">
                <wp:simplePos x="0" y="0"/>
                <wp:positionH relativeFrom="margin">
                  <wp:align>center</wp:align>
                </wp:positionH>
                <wp:positionV relativeFrom="paragraph">
                  <wp:posOffset>264795</wp:posOffset>
                </wp:positionV>
                <wp:extent cx="437515" cy="36957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7515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5BF997" id="Прямоугольник 3" o:spid="_x0000_s1026" style="position:absolute;margin-left:0;margin-top:20.85pt;width:34.45pt;height:29.1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" stroked="f" strokeweight="2pt">
                <w10:wrap anchorx="margin"/>
              </v:rect>
            </w:pict>
          </mc:Fallback>
        </mc:AlternateContent>
      </w:r>
      <w:r w:rsidRPr="00664B34">
        <w:rPr>
          <w:rFonts w:eastAsia="Courier New"/>
          <w:sz w:val="28"/>
          <w:szCs w:val="28"/>
        </w:rPr>
        <w:t>Челябинск, 202</w:t>
      </w:r>
      <w:r>
        <w:rPr>
          <w:rFonts w:eastAsia="Courier New"/>
          <w:sz w:val="28"/>
          <w:szCs w:val="28"/>
        </w:rPr>
        <w:t>2</w:t>
      </w:r>
    </w:p>
    <w:p w14:paraId="026B1896" w14:textId="77FAC102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left="0"/>
        <w:jc w:val="center"/>
        <w:rPr>
          <w:sz w:val="28"/>
          <w:szCs w:val="28"/>
        </w:rPr>
      </w:pPr>
    </w:p>
    <w:p w14:paraId="619AE73D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left="0"/>
        <w:jc w:val="center"/>
        <w:rPr>
          <w:sz w:val="28"/>
          <w:szCs w:val="28"/>
        </w:rPr>
      </w:pPr>
    </w:p>
    <w:p w14:paraId="0EA60A93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  <w:lang w:eastAsia="en-US"/>
        </w:rPr>
      </w:pPr>
    </w:p>
    <w:p w14:paraId="12F053BD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  <w:lang w:eastAsia="en-US"/>
        </w:rPr>
      </w:pPr>
    </w:p>
    <w:p w14:paraId="28C94531" w14:textId="77777777" w:rsidR="00A45CC8" w:rsidRPr="00F0494A" w:rsidRDefault="00A45CC8" w:rsidP="00F0494A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  <w:lang w:eastAsia="en-US"/>
        </w:rPr>
      </w:pPr>
    </w:p>
    <w:p w14:paraId="6620B30F" w14:textId="0FA3DBAC" w:rsidR="00A608BC" w:rsidRPr="00F0494A" w:rsidRDefault="00A608BC" w:rsidP="00F0494A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p w14:paraId="0F8223F7" w14:textId="77777777" w:rsidR="009A68EE" w:rsidRPr="00F0494A" w:rsidRDefault="0078177B" w:rsidP="00F0494A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F0494A">
        <w:rPr>
          <w:color w:val="auto"/>
          <w:sz w:val="28"/>
          <w:szCs w:val="28"/>
        </w:rPr>
        <w:t>Содержание</w:t>
      </w:r>
      <w:bookmarkEnd w:id="0"/>
    </w:p>
    <w:p w14:paraId="0EAA6239" w14:textId="77777777" w:rsidR="006E798F" w:rsidRPr="00F0494A" w:rsidRDefault="006E798F" w:rsidP="00F0494A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bookmarkStart w:id="4" w:name="_Toc194492" w:displacedByCustomXml="next"/>
    <w:sdt>
      <w:sdtPr>
        <w:rPr>
          <w:rFonts w:ascii="Times New Roman" w:eastAsia="Times New Roman" w:hAnsi="Times New Roman" w:cs="Times New Roman"/>
          <w:color w:val="000000"/>
          <w:sz w:val="24"/>
          <w:szCs w:val="22"/>
        </w:rPr>
        <w:id w:val="-19883891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986CD9E" w14:textId="77777777" w:rsidR="00CF14E2" w:rsidRPr="00F0494A" w:rsidRDefault="00CF14E2" w:rsidP="00F0494A">
          <w:pPr>
            <w:pStyle w:val="a4"/>
            <w:spacing w:before="0" w:line="240" w:lineRule="auto"/>
            <w:rPr>
              <w:rFonts w:ascii="Times New Roman" w:hAnsi="Times New Roman" w:cs="Times New Roman"/>
            </w:rPr>
          </w:pPr>
        </w:p>
        <w:p w14:paraId="038B06FC" w14:textId="59549FB8" w:rsidR="00CF14E2" w:rsidRPr="00F0494A" w:rsidRDefault="00CF14E2" w:rsidP="00F0494A">
          <w:pPr>
            <w:pStyle w:val="11"/>
            <w:tabs>
              <w:tab w:val="right" w:leader="dot" w:pos="9459"/>
            </w:tabs>
            <w:spacing w:after="0" w:line="240" w:lineRule="auto"/>
            <w:rPr>
              <w:rFonts w:eastAsiaTheme="minorEastAsia"/>
              <w:noProof/>
              <w:color w:val="auto"/>
              <w:szCs w:val="28"/>
            </w:rPr>
          </w:pPr>
          <w:r w:rsidRPr="00F0494A">
            <w:rPr>
              <w:szCs w:val="28"/>
            </w:rPr>
            <w:fldChar w:fldCharType="begin"/>
          </w:r>
          <w:r w:rsidRPr="00F0494A">
            <w:rPr>
              <w:szCs w:val="28"/>
            </w:rPr>
            <w:instrText xml:space="preserve"> TOC \o "1-3" \h \z \u </w:instrText>
          </w:r>
          <w:r w:rsidRPr="00F0494A">
            <w:rPr>
              <w:szCs w:val="28"/>
            </w:rPr>
            <w:fldChar w:fldCharType="separate"/>
          </w:r>
          <w:hyperlink w:anchor="_Toc55239976" w:history="1">
            <w:r w:rsidRPr="00F0494A">
              <w:rPr>
                <w:rStyle w:val="a5"/>
                <w:noProof/>
                <w:szCs w:val="28"/>
              </w:rPr>
              <w:t>1. Организационно-методический раздел</w:t>
            </w:r>
            <w:r w:rsidRPr="00F0494A">
              <w:rPr>
                <w:noProof/>
                <w:webHidden/>
                <w:szCs w:val="28"/>
              </w:rPr>
              <w:tab/>
            </w:r>
            <w:r w:rsidRPr="00F0494A">
              <w:rPr>
                <w:noProof/>
                <w:webHidden/>
                <w:szCs w:val="28"/>
              </w:rPr>
              <w:fldChar w:fldCharType="begin"/>
            </w:r>
            <w:r w:rsidRPr="00F0494A">
              <w:rPr>
                <w:noProof/>
                <w:webHidden/>
                <w:szCs w:val="28"/>
              </w:rPr>
              <w:instrText xml:space="preserve"> PAGEREF _Toc55239976 \h </w:instrText>
            </w:r>
            <w:r w:rsidRPr="00F0494A">
              <w:rPr>
                <w:noProof/>
                <w:webHidden/>
                <w:szCs w:val="28"/>
              </w:rPr>
            </w:r>
            <w:r w:rsidRPr="00F0494A">
              <w:rPr>
                <w:noProof/>
                <w:webHidden/>
                <w:szCs w:val="28"/>
              </w:rPr>
              <w:fldChar w:fldCharType="separate"/>
            </w:r>
            <w:r w:rsidR="00327561">
              <w:rPr>
                <w:noProof/>
                <w:webHidden/>
                <w:szCs w:val="28"/>
              </w:rPr>
              <w:t>3</w:t>
            </w:r>
            <w:r w:rsidRPr="00F0494A">
              <w:rPr>
                <w:noProof/>
                <w:webHidden/>
                <w:szCs w:val="28"/>
              </w:rPr>
              <w:fldChar w:fldCharType="end"/>
            </w:r>
          </w:hyperlink>
        </w:p>
        <w:p w14:paraId="0797AA32" w14:textId="3457BF4F" w:rsidR="00CF14E2" w:rsidRPr="00F0494A" w:rsidRDefault="005B5E8B" w:rsidP="00F0494A">
          <w:pPr>
            <w:pStyle w:val="11"/>
            <w:tabs>
              <w:tab w:val="right" w:leader="dot" w:pos="9459"/>
            </w:tabs>
            <w:spacing w:after="0" w:line="240" w:lineRule="auto"/>
            <w:rPr>
              <w:rFonts w:eastAsiaTheme="minorEastAsia"/>
              <w:noProof/>
              <w:color w:val="auto"/>
              <w:szCs w:val="28"/>
            </w:rPr>
          </w:pPr>
          <w:hyperlink w:anchor="_Toc55239977" w:history="1">
            <w:r w:rsidR="00CF14E2" w:rsidRPr="00F0494A">
              <w:rPr>
                <w:rStyle w:val="a5"/>
                <w:noProof/>
                <w:szCs w:val="28"/>
              </w:rPr>
              <w:t>2. Данные для выполнения работы</w:t>
            </w:r>
            <w:r w:rsidR="00CF14E2" w:rsidRPr="00F0494A">
              <w:rPr>
                <w:noProof/>
                <w:webHidden/>
                <w:szCs w:val="28"/>
              </w:rPr>
              <w:tab/>
            </w:r>
            <w:r w:rsidR="00CF14E2" w:rsidRPr="00F0494A">
              <w:rPr>
                <w:noProof/>
                <w:webHidden/>
                <w:szCs w:val="28"/>
              </w:rPr>
              <w:fldChar w:fldCharType="begin"/>
            </w:r>
            <w:r w:rsidR="00CF14E2" w:rsidRPr="00F0494A">
              <w:rPr>
                <w:noProof/>
                <w:webHidden/>
                <w:szCs w:val="28"/>
              </w:rPr>
              <w:instrText xml:space="preserve"> PAGEREF _Toc55239977 \h </w:instrText>
            </w:r>
            <w:r w:rsidR="00CF14E2" w:rsidRPr="00F0494A">
              <w:rPr>
                <w:noProof/>
                <w:webHidden/>
                <w:szCs w:val="28"/>
              </w:rPr>
            </w:r>
            <w:r w:rsidR="00CF14E2" w:rsidRPr="00F0494A">
              <w:rPr>
                <w:noProof/>
                <w:webHidden/>
                <w:szCs w:val="28"/>
              </w:rPr>
              <w:fldChar w:fldCharType="separate"/>
            </w:r>
            <w:r w:rsidR="00327561">
              <w:rPr>
                <w:noProof/>
                <w:webHidden/>
                <w:szCs w:val="28"/>
              </w:rPr>
              <w:t>4</w:t>
            </w:r>
            <w:r w:rsidR="00CF14E2" w:rsidRPr="00F0494A">
              <w:rPr>
                <w:noProof/>
                <w:webHidden/>
                <w:szCs w:val="28"/>
              </w:rPr>
              <w:fldChar w:fldCharType="end"/>
            </w:r>
          </w:hyperlink>
        </w:p>
        <w:p w14:paraId="6068FFED" w14:textId="39FB5440" w:rsidR="00CF14E2" w:rsidRPr="00F0494A" w:rsidRDefault="005B5E8B" w:rsidP="00F0494A">
          <w:pPr>
            <w:pStyle w:val="21"/>
            <w:spacing w:after="0" w:line="240" w:lineRule="auto"/>
            <w:rPr>
              <w:rFonts w:eastAsiaTheme="minorEastAsia"/>
              <w:noProof/>
              <w:color w:val="auto"/>
              <w:sz w:val="28"/>
              <w:szCs w:val="28"/>
            </w:rPr>
          </w:pPr>
          <w:hyperlink w:anchor="_Toc55239978" w:history="1">
            <w:r w:rsidR="00CF14E2" w:rsidRPr="00F0494A">
              <w:rPr>
                <w:rStyle w:val="a5"/>
                <w:noProof/>
                <w:sz w:val="28"/>
                <w:szCs w:val="28"/>
              </w:rPr>
              <w:t>3. Список рекомендуемой литературы</w:t>
            </w:r>
            <w:r w:rsidR="00CF14E2" w:rsidRPr="00F0494A">
              <w:rPr>
                <w:noProof/>
                <w:webHidden/>
                <w:sz w:val="28"/>
                <w:szCs w:val="28"/>
              </w:rPr>
              <w:tab/>
            </w:r>
            <w:r w:rsidR="00CF14E2" w:rsidRPr="00F0494A">
              <w:rPr>
                <w:noProof/>
                <w:webHidden/>
                <w:sz w:val="28"/>
                <w:szCs w:val="28"/>
              </w:rPr>
              <w:fldChar w:fldCharType="begin"/>
            </w:r>
            <w:r w:rsidR="00CF14E2" w:rsidRPr="00F0494A">
              <w:rPr>
                <w:noProof/>
                <w:webHidden/>
                <w:sz w:val="28"/>
                <w:szCs w:val="28"/>
              </w:rPr>
              <w:instrText xml:space="preserve"> PAGEREF _Toc55239978 \h </w:instrText>
            </w:r>
            <w:r w:rsidR="00CF14E2" w:rsidRPr="00F0494A">
              <w:rPr>
                <w:noProof/>
                <w:webHidden/>
                <w:sz w:val="28"/>
                <w:szCs w:val="28"/>
              </w:rPr>
            </w:r>
            <w:r w:rsidR="00CF14E2" w:rsidRPr="00F0494A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27561">
              <w:rPr>
                <w:noProof/>
                <w:webHidden/>
                <w:sz w:val="28"/>
                <w:szCs w:val="28"/>
              </w:rPr>
              <w:t>5</w:t>
            </w:r>
            <w:r w:rsidR="00CF14E2" w:rsidRPr="00F0494A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2F170B" w14:textId="14280C2C" w:rsidR="00CF14E2" w:rsidRPr="00F0494A" w:rsidRDefault="00CF14E2" w:rsidP="00F0494A">
          <w:pPr>
            <w:spacing w:after="0" w:line="240" w:lineRule="auto"/>
          </w:pPr>
          <w:r w:rsidRPr="00F0494A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493C2B6" w14:textId="77777777" w:rsidR="0078177B" w:rsidRPr="00F0494A" w:rsidRDefault="0078177B" w:rsidP="00F0494A">
      <w:pPr>
        <w:spacing w:after="0" w:line="240" w:lineRule="auto"/>
        <w:ind w:left="0" w:firstLine="0"/>
        <w:jc w:val="left"/>
        <w:rPr>
          <w:b/>
          <w:color w:val="auto"/>
          <w:sz w:val="28"/>
        </w:rPr>
      </w:pPr>
      <w:r w:rsidRPr="00F0494A">
        <w:rPr>
          <w:color w:val="auto"/>
        </w:rPr>
        <w:br w:type="page"/>
      </w:r>
    </w:p>
    <w:p w14:paraId="53A17F0E" w14:textId="77777777" w:rsidR="009A68EE" w:rsidRPr="00F0494A" w:rsidRDefault="0078177B" w:rsidP="00F0494A">
      <w:pPr>
        <w:pStyle w:val="1"/>
        <w:spacing w:after="0" w:line="240" w:lineRule="auto"/>
        <w:ind w:right="126"/>
        <w:rPr>
          <w:color w:val="auto"/>
        </w:rPr>
      </w:pPr>
      <w:bookmarkStart w:id="5" w:name="_Toc55239958"/>
      <w:bookmarkStart w:id="6" w:name="_Toc55239976"/>
      <w:r w:rsidRPr="00F0494A">
        <w:rPr>
          <w:color w:val="auto"/>
        </w:rPr>
        <w:lastRenderedPageBreak/>
        <w:t>1. Организационно-методический раздел</w:t>
      </w:r>
      <w:bookmarkEnd w:id="5"/>
      <w:bookmarkEnd w:id="6"/>
      <w:r w:rsidRPr="00F0494A">
        <w:rPr>
          <w:color w:val="auto"/>
        </w:rPr>
        <w:t xml:space="preserve"> </w:t>
      </w:r>
      <w:bookmarkEnd w:id="4"/>
    </w:p>
    <w:p w14:paraId="75942C1A" w14:textId="77777777" w:rsidR="009A68EE" w:rsidRPr="00F0494A" w:rsidRDefault="0078177B" w:rsidP="00F0494A">
      <w:pPr>
        <w:spacing w:after="0" w:line="240" w:lineRule="auto"/>
        <w:ind w:left="0" w:right="55" w:firstLine="0"/>
        <w:jc w:val="center"/>
        <w:rPr>
          <w:color w:val="auto"/>
        </w:rPr>
      </w:pPr>
      <w:r w:rsidRPr="00F0494A">
        <w:rPr>
          <w:b/>
          <w:color w:val="auto"/>
          <w:sz w:val="28"/>
        </w:rPr>
        <w:t xml:space="preserve"> </w:t>
      </w:r>
    </w:p>
    <w:p w14:paraId="79241811" w14:textId="7EBD8AE2" w:rsidR="00F0494A" w:rsidRPr="00F424AD" w:rsidRDefault="00F0494A" w:rsidP="00F0494A">
      <w:pPr>
        <w:spacing w:after="0" w:line="240" w:lineRule="auto"/>
        <w:ind w:left="-15" w:right="109" w:firstLine="900"/>
        <w:rPr>
          <w:color w:val="auto"/>
          <w:sz w:val="28"/>
          <w:szCs w:val="28"/>
          <w:highlight w:val="yellow"/>
        </w:rPr>
      </w:pPr>
      <w:r w:rsidRPr="00F424AD">
        <w:rPr>
          <w:color w:val="auto"/>
          <w:sz w:val="28"/>
          <w:szCs w:val="28"/>
        </w:rPr>
        <w:t>Цель контрольной работы</w:t>
      </w:r>
      <w:r w:rsidRPr="00F424AD">
        <w:rPr>
          <w:b/>
          <w:color w:val="auto"/>
          <w:sz w:val="28"/>
          <w:szCs w:val="28"/>
        </w:rPr>
        <w:t xml:space="preserve"> </w:t>
      </w:r>
      <w:r w:rsidRPr="00F424AD">
        <w:rPr>
          <w:color w:val="auto"/>
          <w:sz w:val="28"/>
          <w:szCs w:val="28"/>
        </w:rPr>
        <w:t xml:space="preserve">заключается в усвоении </w:t>
      </w:r>
      <w:r w:rsidR="00F424AD" w:rsidRPr="00F424AD">
        <w:rPr>
          <w:sz w:val="28"/>
          <w:szCs w:val="28"/>
        </w:rPr>
        <w:t>является подготовка специалистов, обладающих знаниями, навыками, умениями в сфере обеспечения информационной безопасности организаций различных форм собственности</w:t>
      </w:r>
      <w:r w:rsidRPr="000268CE">
        <w:rPr>
          <w:color w:val="auto"/>
          <w:sz w:val="28"/>
          <w:szCs w:val="28"/>
        </w:rPr>
        <w:t xml:space="preserve">. </w:t>
      </w:r>
    </w:p>
    <w:p w14:paraId="78BC2B80" w14:textId="77777777" w:rsidR="00F0494A" w:rsidRPr="00F0494A" w:rsidRDefault="00F0494A" w:rsidP="00F0494A">
      <w:pPr>
        <w:spacing w:after="0" w:line="240" w:lineRule="auto"/>
        <w:ind w:left="910" w:right="109"/>
        <w:rPr>
          <w:color w:val="auto"/>
        </w:rPr>
      </w:pPr>
      <w:r w:rsidRPr="00F424AD">
        <w:rPr>
          <w:color w:val="auto"/>
          <w:sz w:val="28"/>
        </w:rPr>
        <w:t>Контрольная работа выполняется обучающимися самостоятельно.</w:t>
      </w:r>
      <w:r w:rsidRPr="00F0494A">
        <w:rPr>
          <w:color w:val="auto"/>
          <w:sz w:val="28"/>
        </w:rPr>
        <w:t xml:space="preserve"> </w:t>
      </w:r>
    </w:p>
    <w:p w14:paraId="65DDB9EB" w14:textId="41FDFD7C" w:rsidR="00F0494A" w:rsidRPr="00F424AD" w:rsidRDefault="00F0494A" w:rsidP="00F0494A">
      <w:pPr>
        <w:spacing w:after="0" w:line="240" w:lineRule="auto"/>
        <w:ind w:left="-15" w:firstLine="890"/>
        <w:rPr>
          <w:color w:val="auto"/>
        </w:rPr>
      </w:pPr>
      <w:r w:rsidRPr="00F0494A">
        <w:rPr>
          <w:color w:val="auto"/>
          <w:sz w:val="28"/>
        </w:rPr>
        <w:t xml:space="preserve">Контрольная работа содержит комплекс заданий по основным темам изучаемого курса, выполнение которых позволит проконтролировать усвоение теоретических и практических аспектов дисциплины </w:t>
      </w:r>
      <w:r w:rsidRPr="00F424AD">
        <w:rPr>
          <w:color w:val="auto"/>
          <w:sz w:val="28"/>
        </w:rPr>
        <w:t>«</w:t>
      </w:r>
      <w:r w:rsidR="00F424AD" w:rsidRPr="00F424AD">
        <w:rPr>
          <w:kern w:val="32"/>
          <w:sz w:val="28"/>
          <w:szCs w:val="28"/>
        </w:rPr>
        <w:t>Управление информационной безопасностью</w:t>
      </w:r>
      <w:r w:rsidRPr="00F424AD">
        <w:rPr>
          <w:color w:val="auto"/>
          <w:sz w:val="28"/>
        </w:rPr>
        <w:t xml:space="preserve">». </w:t>
      </w:r>
    </w:p>
    <w:p w14:paraId="0CABC072" w14:textId="77777777" w:rsidR="00E510F0" w:rsidRDefault="00E510F0" w:rsidP="00E510F0">
      <w:pPr>
        <w:spacing w:after="0" w:line="240" w:lineRule="auto"/>
        <w:ind w:left="-15" w:firstLine="890"/>
        <w:rPr>
          <w:color w:val="auto"/>
          <w:sz w:val="28"/>
        </w:rPr>
      </w:pPr>
      <w:r w:rsidRPr="00036DB4">
        <w:rPr>
          <w:color w:val="auto"/>
          <w:sz w:val="28"/>
        </w:rPr>
        <w:t xml:space="preserve">Работа включает в себя </w:t>
      </w:r>
      <w:r>
        <w:rPr>
          <w:color w:val="auto"/>
          <w:sz w:val="28"/>
        </w:rPr>
        <w:t>5</w:t>
      </w:r>
      <w:r w:rsidRPr="00036DB4">
        <w:rPr>
          <w:color w:val="auto"/>
          <w:sz w:val="28"/>
        </w:rPr>
        <w:t xml:space="preserve"> вариант</w:t>
      </w:r>
      <w:r>
        <w:rPr>
          <w:color w:val="auto"/>
          <w:sz w:val="28"/>
        </w:rPr>
        <w:t>ов</w:t>
      </w:r>
      <w:r w:rsidRPr="00036DB4">
        <w:rPr>
          <w:color w:val="auto"/>
          <w:sz w:val="28"/>
        </w:rPr>
        <w:t xml:space="preserve">, включающих </w:t>
      </w:r>
      <w:r>
        <w:rPr>
          <w:color w:val="auto"/>
          <w:sz w:val="28"/>
        </w:rPr>
        <w:t>2</w:t>
      </w:r>
      <w:r w:rsidRPr="00036DB4">
        <w:rPr>
          <w:color w:val="auto"/>
          <w:sz w:val="28"/>
        </w:rPr>
        <w:t xml:space="preserve"> </w:t>
      </w:r>
      <w:r>
        <w:rPr>
          <w:color w:val="auto"/>
          <w:sz w:val="28"/>
        </w:rPr>
        <w:t>части:</w:t>
      </w:r>
      <w:r w:rsidRPr="00036DB4">
        <w:rPr>
          <w:color w:val="auto"/>
          <w:sz w:val="28"/>
        </w:rPr>
        <w:t xml:space="preserve"> </w:t>
      </w:r>
      <w:r w:rsidRPr="00542FCB">
        <w:rPr>
          <w:color w:val="auto"/>
          <w:sz w:val="28"/>
          <w:u w:val="single"/>
        </w:rPr>
        <w:t>1 часть</w:t>
      </w:r>
      <w:r>
        <w:rPr>
          <w:color w:val="auto"/>
          <w:sz w:val="28"/>
        </w:rPr>
        <w:t xml:space="preserve"> - т</w:t>
      </w:r>
      <w:r w:rsidRPr="00036DB4">
        <w:rPr>
          <w:color w:val="auto"/>
          <w:sz w:val="28"/>
        </w:rPr>
        <w:t>еоретически</w:t>
      </w:r>
      <w:r>
        <w:rPr>
          <w:color w:val="auto"/>
          <w:sz w:val="28"/>
        </w:rPr>
        <w:t>е</w:t>
      </w:r>
      <w:r w:rsidRPr="00036DB4">
        <w:rPr>
          <w:color w:val="auto"/>
          <w:sz w:val="28"/>
        </w:rPr>
        <w:t xml:space="preserve"> вопрос</w:t>
      </w:r>
      <w:r>
        <w:rPr>
          <w:color w:val="auto"/>
          <w:sz w:val="28"/>
        </w:rPr>
        <w:t>ы</w:t>
      </w:r>
      <w:r w:rsidRPr="00036DB4">
        <w:rPr>
          <w:color w:val="auto"/>
          <w:sz w:val="28"/>
        </w:rPr>
        <w:t>,</w:t>
      </w:r>
      <w:r w:rsidRPr="00542FCB">
        <w:t xml:space="preserve"> </w:t>
      </w:r>
      <w:r w:rsidRPr="00542FCB">
        <w:rPr>
          <w:color w:val="auto"/>
          <w:sz w:val="28"/>
          <w:u w:val="single"/>
        </w:rPr>
        <w:t>вторая часть</w:t>
      </w:r>
      <w:r w:rsidRPr="00542FCB">
        <w:rPr>
          <w:color w:val="auto"/>
          <w:sz w:val="28"/>
        </w:rPr>
        <w:t xml:space="preserve"> - </w:t>
      </w:r>
      <w:r w:rsidRPr="00036DB4">
        <w:rPr>
          <w:color w:val="auto"/>
          <w:sz w:val="28"/>
        </w:rPr>
        <w:t>практико-ориентированн</w:t>
      </w:r>
      <w:r>
        <w:rPr>
          <w:color w:val="auto"/>
          <w:sz w:val="28"/>
        </w:rPr>
        <w:t>ый</w:t>
      </w:r>
      <w:r w:rsidRPr="00036DB4">
        <w:rPr>
          <w:color w:val="auto"/>
          <w:sz w:val="28"/>
        </w:rPr>
        <w:t xml:space="preserve"> </w:t>
      </w:r>
      <w:r>
        <w:rPr>
          <w:color w:val="auto"/>
          <w:sz w:val="28"/>
        </w:rPr>
        <w:t xml:space="preserve">материал </w:t>
      </w:r>
      <w:r w:rsidRPr="00542FCB">
        <w:rPr>
          <w:color w:val="auto"/>
          <w:sz w:val="28"/>
        </w:rPr>
        <w:t>по раскрываем</w:t>
      </w:r>
      <w:r>
        <w:rPr>
          <w:color w:val="auto"/>
          <w:sz w:val="28"/>
        </w:rPr>
        <w:t>ым</w:t>
      </w:r>
      <w:r w:rsidRPr="00542FCB">
        <w:rPr>
          <w:color w:val="auto"/>
          <w:sz w:val="28"/>
        </w:rPr>
        <w:t xml:space="preserve"> </w:t>
      </w:r>
      <w:r>
        <w:rPr>
          <w:color w:val="auto"/>
          <w:sz w:val="28"/>
        </w:rPr>
        <w:t>теоретическим вопросам.</w:t>
      </w:r>
    </w:p>
    <w:p w14:paraId="340284D8" w14:textId="77777777" w:rsidR="00E510F0" w:rsidRPr="0076284A" w:rsidRDefault="00E510F0" w:rsidP="00E510F0">
      <w:pPr>
        <w:tabs>
          <w:tab w:val="left" w:pos="8931"/>
        </w:tabs>
        <w:spacing w:after="0" w:line="240" w:lineRule="auto"/>
        <w:ind w:left="0" w:firstLine="693"/>
        <w:rPr>
          <w:rFonts w:eastAsia="Calibri"/>
          <w:sz w:val="28"/>
          <w:szCs w:val="28"/>
        </w:rPr>
      </w:pPr>
      <w:r w:rsidRPr="0076284A">
        <w:rPr>
          <w:rFonts w:eastAsia="Calibri"/>
          <w:sz w:val="28"/>
          <w:szCs w:val="28"/>
          <w:u w:val="single"/>
        </w:rPr>
        <w:t>Вариант</w:t>
      </w:r>
      <w:r>
        <w:rPr>
          <w:rFonts w:eastAsia="Calibri"/>
          <w:sz w:val="28"/>
          <w:szCs w:val="28"/>
          <w:u w:val="single"/>
        </w:rPr>
        <w:t>ы</w:t>
      </w:r>
      <w:r w:rsidRPr="0076284A">
        <w:rPr>
          <w:rFonts w:eastAsia="Calibri"/>
          <w:sz w:val="28"/>
          <w:szCs w:val="28"/>
          <w:u w:val="single"/>
        </w:rPr>
        <w:t xml:space="preserve"> задания по </w:t>
      </w:r>
      <w:r>
        <w:rPr>
          <w:rFonts w:eastAsia="Calibri"/>
          <w:sz w:val="28"/>
          <w:szCs w:val="28"/>
          <w:u w:val="single"/>
        </w:rPr>
        <w:t>контрольной</w:t>
      </w:r>
      <w:r w:rsidRPr="0076284A">
        <w:rPr>
          <w:rFonts w:eastAsia="Calibri"/>
          <w:sz w:val="28"/>
          <w:szCs w:val="28"/>
          <w:u w:val="single"/>
        </w:rPr>
        <w:t xml:space="preserve"> работе устанавливаются в зависимости от начальной буквы фамилии студента</w:t>
      </w:r>
      <w:r w:rsidRPr="0076284A">
        <w:rPr>
          <w:rFonts w:eastAsia="Calibri"/>
          <w:sz w:val="28"/>
          <w:szCs w:val="28"/>
        </w:rPr>
        <w:t xml:space="preserve"> согласно распределению, указанному в таблице 1. Если в группе имеется несколько студентов с одинаковой начальной буквой фамилии, по решению преподавателя выбирается один из вариантов, предусмотренный для данной буквы, или другой незадействованный вариант.</w:t>
      </w:r>
    </w:p>
    <w:p w14:paraId="5FAF2B7B" w14:textId="77777777" w:rsidR="00E510F0" w:rsidRPr="0076284A" w:rsidRDefault="00E510F0" w:rsidP="00E510F0">
      <w:pPr>
        <w:tabs>
          <w:tab w:val="left" w:pos="8931"/>
        </w:tabs>
        <w:spacing w:after="0" w:line="360" w:lineRule="auto"/>
        <w:ind w:left="0"/>
        <w:rPr>
          <w:rFonts w:eastAsia="Calibri"/>
          <w:sz w:val="28"/>
          <w:szCs w:val="28"/>
        </w:rPr>
      </w:pPr>
    </w:p>
    <w:p w14:paraId="5E2405CB" w14:textId="77777777" w:rsidR="00E510F0" w:rsidRPr="0076284A" w:rsidRDefault="00E510F0" w:rsidP="00E510F0">
      <w:pPr>
        <w:tabs>
          <w:tab w:val="left" w:pos="8931"/>
        </w:tabs>
        <w:spacing w:after="0" w:line="360" w:lineRule="auto"/>
        <w:rPr>
          <w:rFonts w:eastAsia="Calibri"/>
          <w:sz w:val="28"/>
          <w:szCs w:val="28"/>
        </w:rPr>
      </w:pPr>
      <w:r w:rsidRPr="0076284A">
        <w:rPr>
          <w:rFonts w:eastAsia="Calibri"/>
          <w:sz w:val="28"/>
          <w:szCs w:val="28"/>
        </w:rPr>
        <w:t xml:space="preserve">Таблица 1 – Распределение вариантов задания </w:t>
      </w:r>
    </w:p>
    <w:tbl>
      <w:tblPr>
        <w:tblW w:w="0" w:type="auto"/>
        <w:tblInd w:w="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06"/>
        <w:gridCol w:w="2160"/>
      </w:tblGrid>
      <w:tr w:rsidR="00E510F0" w:rsidRPr="0076284A" w14:paraId="09A20323" w14:textId="77777777" w:rsidTr="00C24984">
        <w:tc>
          <w:tcPr>
            <w:tcW w:w="3506" w:type="dxa"/>
            <w:vAlign w:val="center"/>
          </w:tcPr>
          <w:p w14:paraId="26FF1D1B" w14:textId="77777777" w:rsidR="00E510F0" w:rsidRPr="0076284A" w:rsidRDefault="00E510F0" w:rsidP="00C24984">
            <w:pPr>
              <w:tabs>
                <w:tab w:val="left" w:pos="8931"/>
              </w:tabs>
              <w:spacing w:after="0" w:line="240" w:lineRule="auto"/>
              <w:ind w:left="720" w:hanging="11"/>
              <w:contextualSpacing/>
              <w:rPr>
                <w:sz w:val="28"/>
                <w:szCs w:val="28"/>
              </w:rPr>
            </w:pPr>
            <w:r w:rsidRPr="0076284A">
              <w:rPr>
                <w:sz w:val="28"/>
                <w:szCs w:val="28"/>
              </w:rPr>
              <w:t>Начальная буква фамилии</w:t>
            </w:r>
          </w:p>
        </w:tc>
        <w:tc>
          <w:tcPr>
            <w:tcW w:w="2160" w:type="dxa"/>
            <w:vAlign w:val="center"/>
          </w:tcPr>
          <w:p w14:paraId="240C5EEA" w14:textId="77777777" w:rsidR="00E510F0" w:rsidRPr="0076284A" w:rsidRDefault="00E510F0" w:rsidP="00C24984">
            <w:pPr>
              <w:tabs>
                <w:tab w:val="left" w:pos="8931"/>
              </w:tabs>
              <w:spacing w:after="0" w:line="240" w:lineRule="auto"/>
              <w:ind w:left="720" w:hanging="11"/>
              <w:contextualSpacing/>
              <w:rPr>
                <w:sz w:val="28"/>
                <w:szCs w:val="28"/>
              </w:rPr>
            </w:pPr>
            <w:r w:rsidRPr="0076284A">
              <w:rPr>
                <w:sz w:val="28"/>
                <w:szCs w:val="28"/>
              </w:rPr>
              <w:t>Номер задания</w:t>
            </w:r>
          </w:p>
        </w:tc>
      </w:tr>
      <w:tr w:rsidR="00E510F0" w:rsidRPr="0076284A" w14:paraId="56CEC2BB" w14:textId="77777777" w:rsidTr="00C24984">
        <w:tc>
          <w:tcPr>
            <w:tcW w:w="3506" w:type="dxa"/>
            <w:vAlign w:val="center"/>
          </w:tcPr>
          <w:p w14:paraId="275F1E2C" w14:textId="77777777" w:rsidR="00E510F0" w:rsidRPr="0076284A" w:rsidRDefault="00E510F0" w:rsidP="00C24984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76284A">
              <w:rPr>
                <w:iCs/>
                <w:spacing w:val="-2"/>
                <w:sz w:val="28"/>
                <w:szCs w:val="28"/>
              </w:rPr>
              <w:t>А, Ж, Н, У,</w:t>
            </w:r>
            <w:r>
              <w:t xml:space="preserve"> </w:t>
            </w:r>
            <w:r w:rsidRPr="008F43FA">
              <w:rPr>
                <w:iCs/>
                <w:spacing w:val="-2"/>
                <w:sz w:val="28"/>
                <w:szCs w:val="28"/>
              </w:rPr>
              <w:t xml:space="preserve">Е, </w:t>
            </w:r>
            <w:r w:rsidRPr="0076284A">
              <w:rPr>
                <w:iCs/>
                <w:spacing w:val="-2"/>
                <w:sz w:val="28"/>
                <w:szCs w:val="28"/>
              </w:rPr>
              <w:t>Ш</w:t>
            </w:r>
          </w:p>
        </w:tc>
        <w:tc>
          <w:tcPr>
            <w:tcW w:w="2160" w:type="dxa"/>
            <w:vAlign w:val="center"/>
          </w:tcPr>
          <w:p w14:paraId="07154A44" w14:textId="77777777" w:rsidR="00E510F0" w:rsidRPr="0076284A" w:rsidRDefault="00E510F0" w:rsidP="00C24984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76284A">
              <w:rPr>
                <w:sz w:val="28"/>
                <w:szCs w:val="28"/>
              </w:rPr>
              <w:t>1</w:t>
            </w:r>
          </w:p>
        </w:tc>
      </w:tr>
      <w:tr w:rsidR="00E510F0" w:rsidRPr="0076284A" w14:paraId="7B3EA12B" w14:textId="77777777" w:rsidTr="00C24984">
        <w:tc>
          <w:tcPr>
            <w:tcW w:w="3506" w:type="dxa"/>
            <w:vAlign w:val="center"/>
          </w:tcPr>
          <w:p w14:paraId="55116A55" w14:textId="77777777" w:rsidR="00E510F0" w:rsidRPr="0076284A" w:rsidRDefault="00E510F0" w:rsidP="00C24984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76284A">
              <w:rPr>
                <w:iCs/>
                <w:spacing w:val="-2"/>
                <w:sz w:val="28"/>
                <w:szCs w:val="28"/>
              </w:rPr>
              <w:t>Г, К, Р,</w:t>
            </w:r>
            <w:r>
              <w:rPr>
                <w:iCs/>
                <w:spacing w:val="-2"/>
                <w:sz w:val="28"/>
                <w:szCs w:val="28"/>
              </w:rPr>
              <w:t xml:space="preserve"> </w:t>
            </w:r>
            <w:r w:rsidRPr="0076284A">
              <w:rPr>
                <w:iCs/>
                <w:spacing w:val="-2"/>
                <w:sz w:val="28"/>
                <w:szCs w:val="28"/>
              </w:rPr>
              <w:t>Ц</w:t>
            </w:r>
          </w:p>
        </w:tc>
        <w:tc>
          <w:tcPr>
            <w:tcW w:w="2160" w:type="dxa"/>
            <w:vAlign w:val="center"/>
          </w:tcPr>
          <w:p w14:paraId="18291606" w14:textId="77777777" w:rsidR="00E510F0" w:rsidRPr="0076284A" w:rsidRDefault="00E510F0" w:rsidP="00C24984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76284A">
              <w:rPr>
                <w:sz w:val="28"/>
                <w:szCs w:val="28"/>
              </w:rPr>
              <w:t>2</w:t>
            </w:r>
          </w:p>
        </w:tc>
      </w:tr>
      <w:tr w:rsidR="00E510F0" w:rsidRPr="0076284A" w14:paraId="27381B81" w14:textId="77777777" w:rsidTr="00C24984">
        <w:tc>
          <w:tcPr>
            <w:tcW w:w="3506" w:type="dxa"/>
            <w:vAlign w:val="center"/>
          </w:tcPr>
          <w:p w14:paraId="2CB9E948" w14:textId="06F17D3F" w:rsidR="00E510F0" w:rsidRPr="0076284A" w:rsidRDefault="00E510F0" w:rsidP="00C24984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76284A">
              <w:rPr>
                <w:iCs/>
                <w:spacing w:val="-2"/>
                <w:sz w:val="28"/>
                <w:szCs w:val="28"/>
              </w:rPr>
              <w:t xml:space="preserve">Б, З, </w:t>
            </w:r>
            <w:r w:rsidRPr="008F43FA">
              <w:rPr>
                <w:iCs/>
                <w:spacing w:val="-2"/>
                <w:sz w:val="28"/>
                <w:szCs w:val="28"/>
              </w:rPr>
              <w:t>М,</w:t>
            </w:r>
            <w:r>
              <w:rPr>
                <w:iCs/>
                <w:spacing w:val="-2"/>
                <w:sz w:val="28"/>
                <w:szCs w:val="28"/>
              </w:rPr>
              <w:t xml:space="preserve"> </w:t>
            </w:r>
            <w:r w:rsidRPr="0076284A">
              <w:rPr>
                <w:iCs/>
                <w:spacing w:val="-2"/>
                <w:sz w:val="28"/>
                <w:szCs w:val="28"/>
              </w:rPr>
              <w:t xml:space="preserve">О, </w:t>
            </w:r>
            <w:r w:rsidR="00F424AD" w:rsidRPr="0076284A">
              <w:rPr>
                <w:iCs/>
                <w:spacing w:val="-2"/>
                <w:sz w:val="28"/>
                <w:szCs w:val="28"/>
              </w:rPr>
              <w:t>Ф, Э</w:t>
            </w:r>
          </w:p>
        </w:tc>
        <w:tc>
          <w:tcPr>
            <w:tcW w:w="2160" w:type="dxa"/>
            <w:vAlign w:val="center"/>
          </w:tcPr>
          <w:p w14:paraId="73372FF7" w14:textId="77777777" w:rsidR="00E510F0" w:rsidRPr="0076284A" w:rsidRDefault="00E510F0" w:rsidP="00C24984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76284A">
              <w:rPr>
                <w:sz w:val="28"/>
                <w:szCs w:val="28"/>
              </w:rPr>
              <w:t>3</w:t>
            </w:r>
          </w:p>
        </w:tc>
      </w:tr>
      <w:tr w:rsidR="00E510F0" w:rsidRPr="0076284A" w14:paraId="505C82A3" w14:textId="77777777" w:rsidTr="00C24984">
        <w:tc>
          <w:tcPr>
            <w:tcW w:w="3506" w:type="dxa"/>
            <w:vAlign w:val="center"/>
          </w:tcPr>
          <w:p w14:paraId="2E83F89C" w14:textId="77777777" w:rsidR="00E510F0" w:rsidRPr="0076284A" w:rsidRDefault="00E510F0" w:rsidP="00C24984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76284A">
              <w:rPr>
                <w:iCs/>
                <w:spacing w:val="-2"/>
                <w:sz w:val="28"/>
                <w:szCs w:val="28"/>
              </w:rPr>
              <w:t xml:space="preserve">В, И, П, </w:t>
            </w:r>
            <w:r w:rsidRPr="008F43FA">
              <w:rPr>
                <w:iCs/>
                <w:spacing w:val="-2"/>
                <w:sz w:val="28"/>
                <w:szCs w:val="28"/>
              </w:rPr>
              <w:t>Т,</w:t>
            </w:r>
            <w:r>
              <w:rPr>
                <w:iCs/>
                <w:spacing w:val="-2"/>
                <w:sz w:val="28"/>
                <w:szCs w:val="28"/>
              </w:rPr>
              <w:t xml:space="preserve"> </w:t>
            </w:r>
            <w:r w:rsidRPr="0076284A">
              <w:rPr>
                <w:iCs/>
                <w:spacing w:val="-2"/>
                <w:sz w:val="28"/>
                <w:szCs w:val="28"/>
              </w:rPr>
              <w:t>Х, Ю</w:t>
            </w:r>
          </w:p>
        </w:tc>
        <w:tc>
          <w:tcPr>
            <w:tcW w:w="2160" w:type="dxa"/>
            <w:vAlign w:val="center"/>
          </w:tcPr>
          <w:p w14:paraId="17E53CDC" w14:textId="77777777" w:rsidR="00E510F0" w:rsidRPr="0076284A" w:rsidRDefault="00E510F0" w:rsidP="00C24984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76284A">
              <w:rPr>
                <w:sz w:val="28"/>
                <w:szCs w:val="28"/>
              </w:rPr>
              <w:t>4</w:t>
            </w:r>
          </w:p>
        </w:tc>
      </w:tr>
      <w:tr w:rsidR="00E510F0" w:rsidRPr="0076284A" w14:paraId="450C3F02" w14:textId="77777777" w:rsidTr="00C24984">
        <w:tc>
          <w:tcPr>
            <w:tcW w:w="3506" w:type="dxa"/>
            <w:vAlign w:val="center"/>
          </w:tcPr>
          <w:p w14:paraId="080C8255" w14:textId="77777777" w:rsidR="00E510F0" w:rsidRPr="0076284A" w:rsidRDefault="00E510F0" w:rsidP="00C24984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76284A">
              <w:rPr>
                <w:iCs/>
                <w:spacing w:val="-2"/>
                <w:sz w:val="28"/>
                <w:szCs w:val="28"/>
              </w:rPr>
              <w:t xml:space="preserve">Д, Л, С, Ч, </w:t>
            </w:r>
            <w:r>
              <w:rPr>
                <w:iCs/>
                <w:spacing w:val="-2"/>
                <w:sz w:val="28"/>
                <w:szCs w:val="28"/>
              </w:rPr>
              <w:t>Щ,</w:t>
            </w:r>
            <w:r w:rsidRPr="008F43FA">
              <w:rPr>
                <w:iCs/>
                <w:spacing w:val="-2"/>
                <w:sz w:val="28"/>
                <w:szCs w:val="28"/>
              </w:rPr>
              <w:t xml:space="preserve"> </w:t>
            </w:r>
            <w:r w:rsidRPr="0076284A">
              <w:rPr>
                <w:iCs/>
                <w:spacing w:val="-2"/>
                <w:sz w:val="28"/>
                <w:szCs w:val="28"/>
              </w:rPr>
              <w:t>Я</w:t>
            </w:r>
          </w:p>
        </w:tc>
        <w:tc>
          <w:tcPr>
            <w:tcW w:w="2160" w:type="dxa"/>
            <w:vAlign w:val="center"/>
          </w:tcPr>
          <w:p w14:paraId="62F0A58F" w14:textId="77777777" w:rsidR="00E510F0" w:rsidRPr="0076284A" w:rsidRDefault="00E510F0" w:rsidP="00C24984">
            <w:pPr>
              <w:spacing w:after="0" w:line="240" w:lineRule="auto"/>
              <w:ind w:left="720" w:hanging="11"/>
              <w:contextualSpacing/>
              <w:jc w:val="center"/>
              <w:rPr>
                <w:sz w:val="28"/>
                <w:szCs w:val="28"/>
              </w:rPr>
            </w:pPr>
            <w:r w:rsidRPr="0076284A">
              <w:rPr>
                <w:sz w:val="28"/>
                <w:szCs w:val="28"/>
              </w:rPr>
              <w:t>5</w:t>
            </w:r>
          </w:p>
        </w:tc>
      </w:tr>
    </w:tbl>
    <w:p w14:paraId="705875CA" w14:textId="77777777" w:rsidR="00E510F0" w:rsidRPr="00F0494A" w:rsidRDefault="00E510F0" w:rsidP="00F0494A">
      <w:pPr>
        <w:spacing w:after="0" w:line="240" w:lineRule="auto"/>
        <w:ind w:left="-15" w:firstLine="890"/>
        <w:rPr>
          <w:color w:val="auto"/>
        </w:rPr>
      </w:pPr>
    </w:p>
    <w:p w14:paraId="568A9FF0" w14:textId="77777777" w:rsidR="00F0494A" w:rsidRPr="00F0494A" w:rsidRDefault="00F0494A" w:rsidP="00F0494A">
      <w:pPr>
        <w:spacing w:after="0" w:line="240" w:lineRule="auto"/>
        <w:ind w:left="910" w:right="109"/>
        <w:rPr>
          <w:color w:val="auto"/>
        </w:rPr>
      </w:pPr>
      <w:r w:rsidRPr="00F0494A">
        <w:rPr>
          <w:color w:val="auto"/>
          <w:sz w:val="28"/>
        </w:rPr>
        <w:t xml:space="preserve">Каждое задание контрольной работы оценивается отдельно. </w:t>
      </w:r>
    </w:p>
    <w:p w14:paraId="1F26947A" w14:textId="77777777" w:rsidR="00F0494A" w:rsidRPr="00F0494A" w:rsidRDefault="00F0494A" w:rsidP="00F0494A">
      <w:pPr>
        <w:spacing w:after="0" w:line="240" w:lineRule="auto"/>
        <w:ind w:left="-15" w:right="109" w:firstLine="900"/>
        <w:rPr>
          <w:color w:val="auto"/>
        </w:rPr>
      </w:pPr>
      <w:r w:rsidRPr="00F0494A">
        <w:rPr>
          <w:color w:val="auto"/>
          <w:sz w:val="28"/>
        </w:rPr>
        <w:t xml:space="preserve">По итогам всех выполненных заданий выставляется оценка, которая является составной частью оценки работы в семестре обучающегося по изучаемому курсу. </w:t>
      </w:r>
    </w:p>
    <w:p w14:paraId="77CA6983" w14:textId="77777777" w:rsidR="009A68EE" w:rsidRPr="00F0494A" w:rsidRDefault="0078177B" w:rsidP="00F0494A">
      <w:pPr>
        <w:spacing w:after="0" w:line="240" w:lineRule="auto"/>
        <w:ind w:left="-15" w:right="108" w:firstLine="900"/>
        <w:rPr>
          <w:color w:val="auto"/>
        </w:rPr>
      </w:pPr>
      <w:r w:rsidRPr="00F0494A">
        <w:rPr>
          <w:color w:val="auto"/>
          <w:sz w:val="28"/>
        </w:rPr>
        <w:t xml:space="preserve">По итогам всех выполненных заданий выставляется оценка, которая является составной частью оценки работы в семестре обучающегося по изучаемому курсу. </w:t>
      </w:r>
    </w:p>
    <w:p w14:paraId="2B3EBA95" w14:textId="77777777" w:rsidR="009A68EE" w:rsidRPr="00F0494A" w:rsidRDefault="0078177B" w:rsidP="00F0494A">
      <w:pPr>
        <w:spacing w:after="0" w:line="240" w:lineRule="auto"/>
        <w:ind w:left="910" w:right="109"/>
        <w:rPr>
          <w:color w:val="auto"/>
        </w:rPr>
      </w:pPr>
      <w:r w:rsidRPr="00F0494A">
        <w:rPr>
          <w:color w:val="auto"/>
          <w:sz w:val="28"/>
        </w:rPr>
        <w:t xml:space="preserve">Контрольная работа оценивается следующим образом: </w:t>
      </w:r>
    </w:p>
    <w:p w14:paraId="2088A080" w14:textId="6276DF46" w:rsidR="009A68EE" w:rsidRPr="00F0494A" w:rsidRDefault="0078177B" w:rsidP="00F0494A">
      <w:pPr>
        <w:numPr>
          <w:ilvl w:val="0"/>
          <w:numId w:val="1"/>
        </w:numPr>
        <w:spacing w:after="0" w:line="240" w:lineRule="auto"/>
        <w:ind w:left="567" w:right="109" w:hanging="567"/>
        <w:rPr>
          <w:color w:val="auto"/>
        </w:rPr>
      </w:pPr>
      <w:r w:rsidRPr="00F0494A">
        <w:rPr>
          <w:color w:val="auto"/>
          <w:sz w:val="28"/>
        </w:rPr>
        <w:t xml:space="preserve">теоретический вопрос – 0 – </w:t>
      </w:r>
      <w:r w:rsidR="00764582">
        <w:rPr>
          <w:color w:val="auto"/>
          <w:sz w:val="28"/>
        </w:rPr>
        <w:t>10</w:t>
      </w:r>
      <w:r w:rsidRPr="00F0494A">
        <w:rPr>
          <w:color w:val="auto"/>
          <w:sz w:val="28"/>
        </w:rPr>
        <w:t xml:space="preserve"> баллов; </w:t>
      </w:r>
    </w:p>
    <w:p w14:paraId="10547931" w14:textId="6640FE71" w:rsidR="00000086" w:rsidRPr="00F0494A" w:rsidRDefault="00F424AD" w:rsidP="00323DAF">
      <w:pPr>
        <w:numPr>
          <w:ilvl w:val="0"/>
          <w:numId w:val="1"/>
        </w:numPr>
        <w:spacing w:after="0" w:line="240" w:lineRule="auto"/>
        <w:ind w:left="567" w:right="109" w:hanging="567"/>
        <w:rPr>
          <w:b/>
          <w:color w:val="auto"/>
          <w:sz w:val="28"/>
        </w:rPr>
      </w:pPr>
      <w:r>
        <w:rPr>
          <w:color w:val="auto"/>
          <w:sz w:val="28"/>
        </w:rPr>
        <w:t>тестовые задани</w:t>
      </w:r>
      <w:r w:rsidR="0078177B" w:rsidRPr="00F0494A">
        <w:rPr>
          <w:color w:val="auto"/>
          <w:sz w:val="28"/>
        </w:rPr>
        <w:t>я – 0 – 20 баллов</w:t>
      </w:r>
      <w:bookmarkStart w:id="7" w:name="_Toc194493"/>
      <w:r w:rsidR="00323DAF">
        <w:rPr>
          <w:color w:val="auto"/>
          <w:sz w:val="28"/>
        </w:rPr>
        <w:t>.</w:t>
      </w:r>
      <w:r w:rsidR="00000086" w:rsidRPr="00F0494A">
        <w:rPr>
          <w:color w:val="auto"/>
        </w:rPr>
        <w:br w:type="page"/>
      </w:r>
    </w:p>
    <w:p w14:paraId="13BA08E5" w14:textId="77777777" w:rsidR="009A68EE" w:rsidRPr="00F0494A" w:rsidRDefault="0078177B" w:rsidP="00F0494A">
      <w:pPr>
        <w:pStyle w:val="1"/>
        <w:spacing w:after="0" w:line="240" w:lineRule="auto"/>
        <w:ind w:right="124"/>
        <w:rPr>
          <w:color w:val="auto"/>
        </w:rPr>
      </w:pPr>
      <w:bookmarkStart w:id="8" w:name="_Toc55239959"/>
      <w:bookmarkStart w:id="9" w:name="_Toc55239977"/>
      <w:r w:rsidRPr="00F0494A">
        <w:rPr>
          <w:color w:val="auto"/>
        </w:rPr>
        <w:lastRenderedPageBreak/>
        <w:t>2. Данные для выполнения работы</w:t>
      </w:r>
      <w:bookmarkEnd w:id="8"/>
      <w:bookmarkEnd w:id="9"/>
      <w:r w:rsidRPr="00F0494A">
        <w:rPr>
          <w:color w:val="auto"/>
        </w:rPr>
        <w:t xml:space="preserve"> </w:t>
      </w:r>
      <w:bookmarkEnd w:id="7"/>
    </w:p>
    <w:p w14:paraId="1466EF07" w14:textId="77777777" w:rsidR="00815D0D" w:rsidRDefault="00815D0D" w:rsidP="00815D0D">
      <w:pPr>
        <w:spacing w:after="0" w:line="240" w:lineRule="auto"/>
        <w:ind w:left="0" w:firstLine="0"/>
        <w:rPr>
          <w:rFonts w:eastAsia="Calibri"/>
          <w:b/>
          <w:bCs/>
          <w:sz w:val="28"/>
          <w:szCs w:val="28"/>
        </w:rPr>
      </w:pPr>
      <w:bookmarkStart w:id="10" w:name="_Toc54981793"/>
      <w:bookmarkStart w:id="11" w:name="_Toc55239960"/>
      <w:bookmarkStart w:id="12" w:name="_Toc55239978"/>
      <w:r>
        <w:rPr>
          <w:rFonts w:eastAsia="Calibri"/>
          <w:b/>
          <w:bCs/>
          <w:sz w:val="28"/>
          <w:szCs w:val="28"/>
        </w:rPr>
        <w:t>Вариант 1</w:t>
      </w:r>
    </w:p>
    <w:p w14:paraId="4BEC92A5" w14:textId="77777777" w:rsidR="00815D0D" w:rsidRDefault="00815D0D" w:rsidP="00815D0D">
      <w:pPr>
        <w:spacing w:after="0" w:line="240" w:lineRule="auto"/>
        <w:ind w:left="0" w:firstLine="0"/>
        <w:rPr>
          <w:rFonts w:eastAsia="Calibri"/>
          <w:b/>
          <w:bCs/>
          <w:sz w:val="28"/>
          <w:szCs w:val="28"/>
        </w:rPr>
      </w:pPr>
    </w:p>
    <w:p w14:paraId="4DC29922" w14:textId="77777777" w:rsidR="00815D0D" w:rsidRDefault="00815D0D" w:rsidP="00815D0D">
      <w:pPr>
        <w:spacing w:after="0" w:line="240" w:lineRule="auto"/>
        <w:ind w:left="0" w:firstLine="0"/>
        <w:rPr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Теоретические вопросы</w:t>
      </w:r>
    </w:p>
    <w:p w14:paraId="3D799B59" w14:textId="77777777" w:rsidR="00815D0D" w:rsidRDefault="00815D0D" w:rsidP="00815D0D">
      <w:pPr>
        <w:numPr>
          <w:ilvl w:val="0"/>
          <w:numId w:val="32"/>
        </w:numPr>
        <w:spacing w:after="0" w:line="240" w:lineRule="auto"/>
        <w:ind w:left="0" w:right="58" w:hanging="360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информационной безопасности экономического объекта. </w:t>
      </w:r>
    </w:p>
    <w:p w14:paraId="7D4971AE" w14:textId="77777777" w:rsidR="00815D0D" w:rsidRDefault="00815D0D" w:rsidP="00815D0D">
      <w:pPr>
        <w:numPr>
          <w:ilvl w:val="0"/>
          <w:numId w:val="32"/>
        </w:numPr>
        <w:spacing w:after="0" w:line="240" w:lineRule="auto"/>
        <w:ind w:left="0" w:right="58" w:hanging="360"/>
        <w:rPr>
          <w:sz w:val="28"/>
          <w:szCs w:val="28"/>
        </w:rPr>
      </w:pPr>
      <w:r>
        <w:rPr>
          <w:sz w:val="28"/>
          <w:szCs w:val="28"/>
        </w:rPr>
        <w:t xml:space="preserve">Экономическая информация как товар и объект безопасности </w:t>
      </w:r>
    </w:p>
    <w:p w14:paraId="059B23F0" w14:textId="77777777" w:rsidR="00815D0D" w:rsidRDefault="00815D0D" w:rsidP="00815D0D">
      <w:pPr>
        <w:spacing w:after="0" w:line="240" w:lineRule="auto"/>
        <w:ind w:left="0" w:right="761" w:firstLine="0"/>
        <w:rPr>
          <w:b/>
          <w:sz w:val="28"/>
          <w:szCs w:val="28"/>
        </w:rPr>
      </w:pPr>
    </w:p>
    <w:p w14:paraId="2BBE6E41" w14:textId="77777777" w:rsidR="00815D0D" w:rsidRDefault="00815D0D" w:rsidP="00815D0D">
      <w:pPr>
        <w:spacing w:after="0" w:line="240" w:lineRule="auto"/>
        <w:ind w:left="0" w:right="761" w:firstLine="0"/>
        <w:rPr>
          <w:sz w:val="28"/>
          <w:szCs w:val="28"/>
        </w:rPr>
      </w:pPr>
      <w:r>
        <w:rPr>
          <w:b/>
          <w:sz w:val="28"/>
          <w:szCs w:val="28"/>
        </w:rPr>
        <w:t>Тестовые задания</w:t>
      </w:r>
    </w:p>
    <w:p w14:paraId="439872B4" w14:textId="77777777" w:rsidR="00815D0D" w:rsidRDefault="00815D0D" w:rsidP="00F424AD">
      <w:pPr>
        <w:numPr>
          <w:ilvl w:val="1"/>
          <w:numId w:val="33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Информационная война – это… </w:t>
      </w:r>
    </w:p>
    <w:p w14:paraId="4A753AFB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злословие в адрес другого человека; </w:t>
      </w:r>
    </w:p>
    <w:p w14:paraId="0E6495FD" w14:textId="77777777" w:rsidR="00815D0D" w:rsidRDefault="00815D0D" w:rsidP="000268CE">
      <w:pPr>
        <w:spacing w:after="0" w:line="240" w:lineRule="auto"/>
        <w:ind w:left="426" w:right="58" w:hanging="426"/>
        <w:rPr>
          <w:sz w:val="28"/>
          <w:szCs w:val="28"/>
        </w:rPr>
      </w:pPr>
      <w:r>
        <w:rPr>
          <w:sz w:val="28"/>
          <w:szCs w:val="28"/>
        </w:rPr>
        <w:t xml:space="preserve">Б. информационное противоборство с целью нанесения ущерба важным структурам противника, подрыв его политической и социальной систем, а также дестабилизации общества и государства противника; </w:t>
      </w:r>
    </w:p>
    <w:p w14:paraId="43DAC67A" w14:textId="77777777" w:rsidR="00815D0D" w:rsidRDefault="00815D0D" w:rsidP="000268CE">
      <w:pPr>
        <w:spacing w:after="0" w:line="240" w:lineRule="auto"/>
        <w:ind w:left="426" w:right="58" w:hanging="426"/>
        <w:rPr>
          <w:sz w:val="28"/>
          <w:szCs w:val="28"/>
        </w:rPr>
      </w:pPr>
      <w:r>
        <w:rPr>
          <w:sz w:val="28"/>
          <w:szCs w:val="28"/>
        </w:rPr>
        <w:t xml:space="preserve">В. акт применения информационного оружия. </w:t>
      </w:r>
    </w:p>
    <w:p w14:paraId="3AFD1FAC" w14:textId="77777777" w:rsidR="00815D0D" w:rsidRDefault="00815D0D" w:rsidP="00F424AD">
      <w:pPr>
        <w:numPr>
          <w:ilvl w:val="1"/>
          <w:numId w:val="33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Информационная безопасность – это… </w:t>
      </w:r>
    </w:p>
    <w:p w14:paraId="1BB4CBCC" w14:textId="77777777" w:rsidR="00815D0D" w:rsidRDefault="00815D0D" w:rsidP="000268CE">
      <w:pPr>
        <w:spacing w:after="0" w:line="240" w:lineRule="auto"/>
        <w:ind w:left="284" w:right="54" w:hanging="284"/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r>
        <w:rPr>
          <w:sz w:val="28"/>
          <w:szCs w:val="28"/>
        </w:rPr>
        <w:tab/>
        <w:t xml:space="preserve">невозможность </w:t>
      </w:r>
      <w:r>
        <w:rPr>
          <w:sz w:val="28"/>
          <w:szCs w:val="28"/>
        </w:rPr>
        <w:tab/>
        <w:t xml:space="preserve">нанесения </w:t>
      </w:r>
      <w:r>
        <w:rPr>
          <w:sz w:val="28"/>
          <w:szCs w:val="28"/>
        </w:rPr>
        <w:tab/>
        <w:t xml:space="preserve">вреда </w:t>
      </w:r>
      <w:r>
        <w:rPr>
          <w:sz w:val="28"/>
          <w:szCs w:val="28"/>
        </w:rPr>
        <w:tab/>
        <w:t xml:space="preserve">свойствам </w:t>
      </w:r>
      <w:r>
        <w:rPr>
          <w:sz w:val="28"/>
          <w:szCs w:val="28"/>
        </w:rPr>
        <w:tab/>
        <w:t xml:space="preserve">объектам </w:t>
      </w:r>
      <w:r>
        <w:rPr>
          <w:sz w:val="28"/>
          <w:szCs w:val="28"/>
        </w:rPr>
        <w:tab/>
        <w:t xml:space="preserve">безопасности, обуславливаемым информацией и информационной инфраструктурой (защищенность от угроз); </w:t>
      </w:r>
    </w:p>
    <w:p w14:paraId="01FB2170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предотвращение зла наносимого государственным структурам; </w:t>
      </w:r>
    </w:p>
    <w:p w14:paraId="1A3E6E60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проведение природоохранных мероприятий. </w:t>
      </w:r>
    </w:p>
    <w:p w14:paraId="681D248E" w14:textId="77777777" w:rsidR="00815D0D" w:rsidRDefault="00815D0D" w:rsidP="00F424AD">
      <w:pPr>
        <w:numPr>
          <w:ilvl w:val="1"/>
          <w:numId w:val="33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К понятию информационной безопасности НЕ относятся: </w:t>
      </w:r>
    </w:p>
    <w:p w14:paraId="41103799" w14:textId="77777777" w:rsidR="00815D0D" w:rsidRDefault="00815D0D" w:rsidP="00F424AD">
      <w:pPr>
        <w:spacing w:after="0" w:line="240" w:lineRule="auto"/>
        <w:ind w:left="567" w:right="5006" w:hanging="567"/>
        <w:rPr>
          <w:sz w:val="28"/>
          <w:szCs w:val="28"/>
        </w:rPr>
      </w:pPr>
      <w:r>
        <w:rPr>
          <w:sz w:val="28"/>
          <w:szCs w:val="28"/>
        </w:rPr>
        <w:t xml:space="preserve">А. природоохранные мероприятия; Б. надежность работы компьютера; </w:t>
      </w:r>
    </w:p>
    <w:p w14:paraId="2631C485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сохранность ценных данных. </w:t>
      </w:r>
    </w:p>
    <w:p w14:paraId="5E4CF749" w14:textId="77777777" w:rsidR="00815D0D" w:rsidRDefault="00815D0D" w:rsidP="00F424AD">
      <w:pPr>
        <w:numPr>
          <w:ilvl w:val="1"/>
          <w:numId w:val="33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К объектам информационной безопасности на предприятии НЕ относятся: </w:t>
      </w:r>
    </w:p>
    <w:p w14:paraId="49B7849C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информационные ресурсы; </w:t>
      </w:r>
    </w:p>
    <w:p w14:paraId="20672D64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средства вычислительной и организационной техники; </w:t>
      </w:r>
    </w:p>
    <w:p w14:paraId="31450B34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Конституция России. </w:t>
      </w:r>
    </w:p>
    <w:p w14:paraId="40CB945F" w14:textId="77777777" w:rsidR="00815D0D" w:rsidRDefault="00815D0D" w:rsidP="00F424AD">
      <w:pPr>
        <w:numPr>
          <w:ilvl w:val="1"/>
          <w:numId w:val="33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Обеспечение безопасности информации – это… </w:t>
      </w:r>
    </w:p>
    <w:p w14:paraId="5D07C91E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одноразовое мероприятие; </w:t>
      </w:r>
    </w:p>
    <w:p w14:paraId="0EBB5E1E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комплексное использование всего арсенала имеющихся средств защиты; </w:t>
      </w:r>
    </w:p>
    <w:p w14:paraId="45164CAF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разработка каждой службой плановых мер по защите информации. </w:t>
      </w:r>
    </w:p>
    <w:p w14:paraId="0388C0BA" w14:textId="77777777" w:rsidR="00815D0D" w:rsidRDefault="00815D0D" w:rsidP="00F424AD">
      <w:pPr>
        <w:numPr>
          <w:ilvl w:val="1"/>
          <w:numId w:val="33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Лингвистическое обеспечение информационной безопасности – это? </w:t>
      </w:r>
    </w:p>
    <w:p w14:paraId="3056494F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реализация защиты информации структурными единицами, такими как: служба безопасности, служба режима и т.д.; </w:t>
      </w:r>
    </w:p>
    <w:p w14:paraId="794715D7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нормы и регламенты деятельности органов, служб, средств, реализующих функции защиты информации; </w:t>
      </w:r>
    </w:p>
    <w:p w14:paraId="371DD783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совокупность специальных языковых средств общения специалистов и пользователей в сфере защиты информации. </w:t>
      </w:r>
    </w:p>
    <w:p w14:paraId="0EE1808E" w14:textId="77777777" w:rsidR="00815D0D" w:rsidRDefault="00815D0D" w:rsidP="00F424AD">
      <w:pPr>
        <w:numPr>
          <w:ilvl w:val="1"/>
          <w:numId w:val="33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Эргономическое обеспечение информационной безопасности – это? </w:t>
      </w:r>
    </w:p>
    <w:p w14:paraId="7C0D7165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антивирусные программы; </w:t>
      </w:r>
    </w:p>
    <w:p w14:paraId="2AC4172B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r>
        <w:rPr>
          <w:sz w:val="28"/>
          <w:szCs w:val="28"/>
        </w:rPr>
        <w:tab/>
        <w:t xml:space="preserve">совокупность </w:t>
      </w:r>
      <w:r>
        <w:rPr>
          <w:sz w:val="28"/>
          <w:szCs w:val="28"/>
        </w:rPr>
        <w:tab/>
        <w:t xml:space="preserve">средств, </w:t>
      </w:r>
      <w:r>
        <w:rPr>
          <w:sz w:val="28"/>
          <w:szCs w:val="28"/>
        </w:rPr>
        <w:tab/>
        <w:t xml:space="preserve">обеспечивающих </w:t>
      </w:r>
      <w:r>
        <w:rPr>
          <w:sz w:val="28"/>
          <w:szCs w:val="28"/>
        </w:rPr>
        <w:tab/>
        <w:t xml:space="preserve">удобства </w:t>
      </w:r>
      <w:r>
        <w:rPr>
          <w:sz w:val="28"/>
          <w:szCs w:val="28"/>
        </w:rPr>
        <w:tab/>
        <w:t xml:space="preserve">работы </w:t>
      </w:r>
      <w:r>
        <w:rPr>
          <w:sz w:val="28"/>
          <w:szCs w:val="28"/>
        </w:rPr>
        <w:tab/>
        <w:t xml:space="preserve">пользователей аппаратных средств защиты информации; </w:t>
      </w:r>
    </w:p>
    <w:p w14:paraId="3FB9A09E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В. комплекс математических методов, связанных с оценкой опасности технических средств. </w:t>
      </w:r>
    </w:p>
    <w:p w14:paraId="4F5398A0" w14:textId="77777777" w:rsidR="00815D0D" w:rsidRDefault="00815D0D" w:rsidP="00F424AD">
      <w:p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8.Информационное обеспечение информационной безопасности – это? </w:t>
      </w:r>
    </w:p>
    <w:p w14:paraId="55131A0D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совокупность специальных языковых средств общения специалистов и пользователей в сфере защиты информации; </w:t>
      </w:r>
    </w:p>
    <w:p w14:paraId="58DB3C16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антивирусные программы; </w:t>
      </w:r>
    </w:p>
    <w:p w14:paraId="6D9D1040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документированные сведения, лежащие в основе решения задач, обеспечивающих функционирование системы. </w:t>
      </w:r>
    </w:p>
    <w:p w14:paraId="3D85558B" w14:textId="77777777" w:rsidR="00815D0D" w:rsidRDefault="00815D0D" w:rsidP="00F424AD">
      <w:pPr>
        <w:numPr>
          <w:ilvl w:val="0"/>
          <w:numId w:val="34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Организационное обеспечение информационной безопасности – это? </w:t>
      </w:r>
    </w:p>
    <w:p w14:paraId="3F2F9DB9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реализация защиты информации структурными единицами, такими как: служба безопасности, служба режима и т.д.; </w:t>
      </w:r>
    </w:p>
    <w:p w14:paraId="20C28F16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совокупность средств; </w:t>
      </w:r>
    </w:p>
    <w:p w14:paraId="62F80067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нормативные документы по ИБ, требование которых являются обязательными в рамках сферы действия каждого подразделения. </w:t>
      </w:r>
    </w:p>
    <w:p w14:paraId="5F345F36" w14:textId="77777777" w:rsidR="00815D0D" w:rsidRDefault="00815D0D" w:rsidP="00F424AD">
      <w:pPr>
        <w:numPr>
          <w:ilvl w:val="0"/>
          <w:numId w:val="34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К основным угрозам информационной безопасности НЕ относятся: </w:t>
      </w:r>
    </w:p>
    <w:p w14:paraId="773574C1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раскрытие конфиденциальной информации; </w:t>
      </w:r>
    </w:p>
    <w:p w14:paraId="58CCFDA8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нарушение принципов экономической безопасности; </w:t>
      </w:r>
    </w:p>
    <w:p w14:paraId="4B2C0573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отказ от обслуживания. </w:t>
      </w:r>
    </w:p>
    <w:p w14:paraId="72D9EA6F" w14:textId="77777777" w:rsidR="00815D0D" w:rsidRDefault="00815D0D" w:rsidP="00F424AD">
      <w:pPr>
        <w:spacing w:after="0" w:line="240" w:lineRule="auto"/>
        <w:ind w:left="567" w:right="58" w:hanging="567"/>
        <w:rPr>
          <w:b/>
          <w:bCs/>
          <w:sz w:val="28"/>
          <w:szCs w:val="28"/>
        </w:rPr>
      </w:pPr>
    </w:p>
    <w:p w14:paraId="2D03A67A" w14:textId="77777777" w:rsidR="00815D0D" w:rsidRDefault="00815D0D" w:rsidP="00F424AD">
      <w:pPr>
        <w:spacing w:after="0" w:line="240" w:lineRule="auto"/>
        <w:ind w:left="567" w:right="58" w:hanging="567"/>
        <w:rPr>
          <w:b/>
          <w:bCs/>
          <w:sz w:val="28"/>
          <w:szCs w:val="28"/>
        </w:rPr>
      </w:pPr>
    </w:p>
    <w:p w14:paraId="00165D6E" w14:textId="77777777" w:rsidR="00815D0D" w:rsidRDefault="00815D0D" w:rsidP="00F424AD">
      <w:pPr>
        <w:spacing w:after="0" w:line="240" w:lineRule="auto"/>
        <w:ind w:left="567" w:right="58" w:hanging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2</w:t>
      </w:r>
    </w:p>
    <w:p w14:paraId="750B06E5" w14:textId="77777777" w:rsidR="00815D0D" w:rsidRDefault="00815D0D" w:rsidP="00F424AD">
      <w:pPr>
        <w:spacing w:after="0" w:line="240" w:lineRule="auto"/>
        <w:ind w:left="567" w:right="58" w:hanging="567"/>
        <w:rPr>
          <w:b/>
          <w:bCs/>
          <w:sz w:val="28"/>
          <w:szCs w:val="28"/>
        </w:rPr>
      </w:pPr>
    </w:p>
    <w:p w14:paraId="43147967" w14:textId="77777777" w:rsidR="00815D0D" w:rsidRDefault="00815D0D" w:rsidP="00F424AD">
      <w:pPr>
        <w:spacing w:after="0" w:line="240" w:lineRule="auto"/>
        <w:ind w:left="567" w:right="58" w:hanging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Теоретические вопросы</w:t>
      </w:r>
    </w:p>
    <w:p w14:paraId="03822F6D" w14:textId="77777777" w:rsidR="00815D0D" w:rsidRDefault="00815D0D" w:rsidP="00F424AD">
      <w:pPr>
        <w:numPr>
          <w:ilvl w:val="0"/>
          <w:numId w:val="35"/>
        </w:num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угрозы, их виды, причины. </w:t>
      </w:r>
    </w:p>
    <w:p w14:paraId="34621542" w14:textId="77777777" w:rsidR="00815D0D" w:rsidRDefault="00815D0D" w:rsidP="00F424AD">
      <w:pPr>
        <w:numPr>
          <w:ilvl w:val="0"/>
          <w:numId w:val="35"/>
        </w:num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Компьютерные преступления, их виды. </w:t>
      </w:r>
    </w:p>
    <w:p w14:paraId="31D64258" w14:textId="77777777" w:rsidR="00815D0D" w:rsidRDefault="00815D0D" w:rsidP="00F424AD">
      <w:pPr>
        <w:spacing w:after="0" w:line="240" w:lineRule="auto"/>
        <w:ind w:left="567" w:right="58" w:hanging="567"/>
        <w:rPr>
          <w:b/>
          <w:bCs/>
          <w:sz w:val="28"/>
          <w:szCs w:val="28"/>
        </w:rPr>
      </w:pPr>
      <w:bookmarkStart w:id="13" w:name="_Hlk113656879"/>
    </w:p>
    <w:p w14:paraId="03BBFABF" w14:textId="77777777" w:rsidR="00815D0D" w:rsidRDefault="00815D0D" w:rsidP="00F424AD">
      <w:pPr>
        <w:spacing w:after="0" w:line="240" w:lineRule="auto"/>
        <w:ind w:left="567" w:right="58" w:hanging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Тестовые задания</w:t>
      </w:r>
    </w:p>
    <w:bookmarkEnd w:id="13"/>
    <w:p w14:paraId="5D8F1D85" w14:textId="77777777" w:rsidR="00815D0D" w:rsidRDefault="00815D0D" w:rsidP="00F424AD">
      <w:p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1.Несанкционированным доступом является: </w:t>
      </w:r>
    </w:p>
    <w:p w14:paraId="3A3242FA" w14:textId="77777777" w:rsidR="00F424AD" w:rsidRDefault="00815D0D" w:rsidP="00F424AD">
      <w:pPr>
        <w:spacing w:after="0" w:line="240" w:lineRule="auto"/>
        <w:ind w:left="567" w:right="1076" w:hanging="567"/>
        <w:rPr>
          <w:sz w:val="28"/>
          <w:szCs w:val="28"/>
        </w:rPr>
      </w:pPr>
      <w:r>
        <w:rPr>
          <w:sz w:val="28"/>
          <w:szCs w:val="28"/>
        </w:rPr>
        <w:t xml:space="preserve">А. недостаточное знание работниками предприятия правил защиты информации; </w:t>
      </w:r>
    </w:p>
    <w:p w14:paraId="7E774752" w14:textId="77777777" w:rsidR="00F424AD" w:rsidRDefault="00815D0D" w:rsidP="00F424AD">
      <w:pPr>
        <w:spacing w:after="0" w:line="240" w:lineRule="auto"/>
        <w:ind w:left="567" w:right="1076" w:hanging="567"/>
        <w:rPr>
          <w:sz w:val="28"/>
          <w:szCs w:val="28"/>
        </w:rPr>
      </w:pPr>
      <w:r>
        <w:rPr>
          <w:sz w:val="28"/>
          <w:szCs w:val="28"/>
        </w:rPr>
        <w:t xml:space="preserve">Б. слабый контроль за соблюдением правил защиты информации; </w:t>
      </w:r>
    </w:p>
    <w:p w14:paraId="566C50A1" w14:textId="35404A83" w:rsidR="00815D0D" w:rsidRDefault="00815D0D" w:rsidP="00F424AD">
      <w:pPr>
        <w:spacing w:after="0" w:line="240" w:lineRule="auto"/>
        <w:ind w:left="567" w:right="1076" w:hanging="567"/>
        <w:rPr>
          <w:sz w:val="28"/>
          <w:szCs w:val="28"/>
        </w:rPr>
      </w:pPr>
      <w:r>
        <w:rPr>
          <w:sz w:val="28"/>
          <w:szCs w:val="28"/>
        </w:rPr>
        <w:t xml:space="preserve">В. хищение носителей информации и документальных отходов. </w:t>
      </w:r>
    </w:p>
    <w:p w14:paraId="145E1E1D" w14:textId="77777777" w:rsidR="00815D0D" w:rsidRDefault="00815D0D" w:rsidP="00F424AD">
      <w:pPr>
        <w:spacing w:after="0" w:line="24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9B5E80B" w14:textId="77777777" w:rsidR="00815D0D" w:rsidRDefault="00815D0D" w:rsidP="00F424AD">
      <w:pPr>
        <w:numPr>
          <w:ilvl w:val="0"/>
          <w:numId w:val="36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Реализации угроз информационной безопасности способствуют: </w:t>
      </w:r>
    </w:p>
    <w:p w14:paraId="6177E81B" w14:textId="77777777" w:rsidR="00F424A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болтливость; </w:t>
      </w:r>
    </w:p>
    <w:p w14:paraId="1C4E95F5" w14:textId="77777777" w:rsidR="00F424A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простудные заболевания; </w:t>
      </w:r>
    </w:p>
    <w:p w14:paraId="0E03C4D9" w14:textId="50104C5E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Налоговый кодекс. </w:t>
      </w:r>
    </w:p>
    <w:p w14:paraId="41A38290" w14:textId="77777777" w:rsidR="00815D0D" w:rsidRDefault="00815D0D" w:rsidP="00F424AD">
      <w:pPr>
        <w:spacing w:after="0" w:line="24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8D49DF6" w14:textId="77777777" w:rsidR="00815D0D" w:rsidRDefault="00815D0D" w:rsidP="00F424AD">
      <w:pPr>
        <w:numPr>
          <w:ilvl w:val="0"/>
          <w:numId w:val="36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Типовыми путями несанкционированного доступа к информации, являются: </w:t>
      </w:r>
    </w:p>
    <w:p w14:paraId="09751893" w14:textId="77777777" w:rsidR="00F424AD" w:rsidRDefault="00815D0D" w:rsidP="00F424AD">
      <w:pPr>
        <w:spacing w:after="0" w:line="240" w:lineRule="auto"/>
        <w:ind w:left="567" w:right="5508" w:hanging="567"/>
        <w:rPr>
          <w:sz w:val="28"/>
          <w:szCs w:val="28"/>
        </w:rPr>
      </w:pPr>
      <w:r>
        <w:rPr>
          <w:sz w:val="28"/>
          <w:szCs w:val="28"/>
        </w:rPr>
        <w:t xml:space="preserve">А. дистанционное фотографирование; </w:t>
      </w:r>
    </w:p>
    <w:p w14:paraId="660D138A" w14:textId="77777777" w:rsidR="00F424AD" w:rsidRDefault="00815D0D" w:rsidP="00F424AD">
      <w:pPr>
        <w:spacing w:after="0" w:line="240" w:lineRule="auto"/>
        <w:ind w:left="567" w:right="5508" w:hanging="567"/>
        <w:rPr>
          <w:sz w:val="28"/>
          <w:szCs w:val="28"/>
        </w:rPr>
      </w:pPr>
      <w:r>
        <w:rPr>
          <w:sz w:val="28"/>
          <w:szCs w:val="28"/>
        </w:rPr>
        <w:t xml:space="preserve">Б. выход из строя ПЭВМ; </w:t>
      </w:r>
    </w:p>
    <w:p w14:paraId="4FBCC36D" w14:textId="6C3C72CD" w:rsidR="00815D0D" w:rsidRDefault="00815D0D" w:rsidP="00F424AD">
      <w:pPr>
        <w:spacing w:after="0" w:line="240" w:lineRule="auto"/>
        <w:ind w:left="567" w:right="5508" w:hanging="567"/>
        <w:rPr>
          <w:sz w:val="28"/>
          <w:szCs w:val="28"/>
        </w:rPr>
      </w:pPr>
      <w:r>
        <w:rPr>
          <w:sz w:val="28"/>
          <w:szCs w:val="28"/>
        </w:rPr>
        <w:t xml:space="preserve">В. ураганы. </w:t>
      </w:r>
    </w:p>
    <w:p w14:paraId="17A21D5E" w14:textId="77777777" w:rsidR="00815D0D" w:rsidRDefault="00815D0D" w:rsidP="00F424AD">
      <w:pPr>
        <w:spacing w:after="0" w:line="24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14:paraId="414D60C9" w14:textId="77777777" w:rsidR="00815D0D" w:rsidRDefault="00815D0D" w:rsidP="00F424AD">
      <w:pPr>
        <w:numPr>
          <w:ilvl w:val="0"/>
          <w:numId w:val="36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Несанкционированным доступом к информации НЕ является: </w:t>
      </w:r>
    </w:p>
    <w:p w14:paraId="5086DD5B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использование программных ловушек; </w:t>
      </w:r>
    </w:p>
    <w:p w14:paraId="6544D1A9" w14:textId="77777777" w:rsidR="00F424AD" w:rsidRDefault="00815D0D" w:rsidP="00F424AD">
      <w:pPr>
        <w:spacing w:after="0" w:line="240" w:lineRule="auto"/>
        <w:ind w:left="567" w:right="877" w:hanging="567"/>
        <w:rPr>
          <w:sz w:val="28"/>
          <w:szCs w:val="28"/>
        </w:rPr>
      </w:pPr>
      <w:r>
        <w:rPr>
          <w:sz w:val="28"/>
          <w:szCs w:val="28"/>
        </w:rPr>
        <w:t xml:space="preserve">Б. любительское фотографирование; </w:t>
      </w:r>
    </w:p>
    <w:p w14:paraId="60E6B9D5" w14:textId="1EB372B8" w:rsidR="00815D0D" w:rsidRDefault="00815D0D" w:rsidP="00F424AD">
      <w:pPr>
        <w:spacing w:after="0" w:line="240" w:lineRule="auto"/>
        <w:ind w:left="567" w:right="877" w:hanging="567"/>
        <w:rPr>
          <w:sz w:val="28"/>
          <w:szCs w:val="28"/>
        </w:rPr>
      </w:pPr>
      <w:r>
        <w:rPr>
          <w:sz w:val="28"/>
          <w:szCs w:val="28"/>
        </w:rPr>
        <w:t xml:space="preserve">В. включение в библиотеки программ специальных блоков типа «троянский конь». </w:t>
      </w:r>
    </w:p>
    <w:p w14:paraId="0E740F0D" w14:textId="77777777" w:rsidR="00815D0D" w:rsidRDefault="00815D0D" w:rsidP="00F424AD">
      <w:pPr>
        <w:spacing w:after="0" w:line="24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5722411" w14:textId="77777777" w:rsidR="00815D0D" w:rsidRDefault="00815D0D" w:rsidP="00F424AD">
      <w:pPr>
        <w:numPr>
          <w:ilvl w:val="0"/>
          <w:numId w:val="36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К способам воздействия угроз на информационные объекты НЕ относятся: </w:t>
      </w:r>
    </w:p>
    <w:p w14:paraId="6683989A" w14:textId="77777777" w:rsidR="00F424AD" w:rsidRDefault="00815D0D" w:rsidP="00F424AD">
      <w:pPr>
        <w:spacing w:after="0" w:line="240" w:lineRule="auto"/>
        <w:ind w:left="567" w:right="113" w:hanging="567"/>
        <w:rPr>
          <w:sz w:val="28"/>
          <w:szCs w:val="28"/>
        </w:rPr>
      </w:pPr>
      <w:r>
        <w:rPr>
          <w:sz w:val="28"/>
          <w:szCs w:val="28"/>
        </w:rPr>
        <w:t xml:space="preserve">А. программно-математические; </w:t>
      </w:r>
    </w:p>
    <w:p w14:paraId="6C299968" w14:textId="77777777" w:rsidR="00F424AD" w:rsidRDefault="00815D0D" w:rsidP="00F424AD">
      <w:pPr>
        <w:spacing w:after="0" w:line="240" w:lineRule="auto"/>
        <w:ind w:left="567" w:right="113" w:hanging="567"/>
        <w:rPr>
          <w:sz w:val="28"/>
          <w:szCs w:val="28"/>
        </w:rPr>
      </w:pPr>
      <w:r>
        <w:rPr>
          <w:sz w:val="28"/>
          <w:szCs w:val="28"/>
        </w:rPr>
        <w:t xml:space="preserve">Б. организационно-правовые; </w:t>
      </w:r>
    </w:p>
    <w:p w14:paraId="56DE5872" w14:textId="3DFE9F14" w:rsidR="00815D0D" w:rsidRDefault="00815D0D" w:rsidP="00F424AD">
      <w:pPr>
        <w:spacing w:after="0" w:line="240" w:lineRule="auto"/>
        <w:ind w:left="567" w:right="113" w:hanging="567"/>
        <w:rPr>
          <w:sz w:val="28"/>
          <w:szCs w:val="28"/>
        </w:rPr>
      </w:pPr>
      <w:r>
        <w:rPr>
          <w:sz w:val="28"/>
          <w:szCs w:val="28"/>
        </w:rPr>
        <w:t xml:space="preserve">В. договорные отношения. </w:t>
      </w:r>
    </w:p>
    <w:p w14:paraId="2AF3F711" w14:textId="77777777" w:rsidR="00815D0D" w:rsidRDefault="00815D0D" w:rsidP="00F424AD">
      <w:pPr>
        <w:spacing w:after="0" w:line="24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C59FEFF" w14:textId="77777777" w:rsidR="00815D0D" w:rsidRDefault="00815D0D" w:rsidP="00F424AD">
      <w:pPr>
        <w:numPr>
          <w:ilvl w:val="0"/>
          <w:numId w:val="36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Хакерная война – это? </w:t>
      </w:r>
    </w:p>
    <w:p w14:paraId="539862D7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атака компьютеров и сетей гражданского информационного пространства; </w:t>
      </w:r>
    </w:p>
    <w:p w14:paraId="77FE2928" w14:textId="77777777" w:rsidR="00F424AD" w:rsidRDefault="00815D0D" w:rsidP="00F424AD">
      <w:pPr>
        <w:spacing w:after="0" w:line="240" w:lineRule="auto"/>
        <w:ind w:left="567" w:right="1128" w:hanging="567"/>
        <w:rPr>
          <w:sz w:val="28"/>
          <w:szCs w:val="28"/>
        </w:rPr>
      </w:pPr>
      <w:r>
        <w:rPr>
          <w:sz w:val="28"/>
          <w:szCs w:val="28"/>
        </w:rPr>
        <w:t xml:space="preserve">Б. использование информации для влияния на умы союзников и противников; </w:t>
      </w:r>
    </w:p>
    <w:p w14:paraId="1814A2A8" w14:textId="43A693B6" w:rsidR="00815D0D" w:rsidRDefault="00F424AD" w:rsidP="00F424AD">
      <w:pPr>
        <w:spacing w:after="0" w:line="240" w:lineRule="auto"/>
        <w:ind w:left="567" w:right="1128" w:hanging="567"/>
        <w:rPr>
          <w:sz w:val="28"/>
          <w:szCs w:val="28"/>
        </w:rPr>
      </w:pPr>
      <w:r>
        <w:rPr>
          <w:sz w:val="28"/>
          <w:szCs w:val="28"/>
        </w:rPr>
        <w:t>В</w:t>
      </w:r>
      <w:r w:rsidR="00815D0D">
        <w:rPr>
          <w:sz w:val="28"/>
          <w:szCs w:val="28"/>
        </w:rPr>
        <w:t xml:space="preserve">. блокирование информации, преследующее цель получить экономическое превосходство. </w:t>
      </w:r>
    </w:p>
    <w:p w14:paraId="6AB0C49F" w14:textId="77777777" w:rsidR="00815D0D" w:rsidRDefault="00815D0D" w:rsidP="00F424AD">
      <w:pPr>
        <w:spacing w:after="0" w:line="24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A73ED71" w14:textId="77777777" w:rsidR="00815D0D" w:rsidRDefault="00815D0D" w:rsidP="00F424AD">
      <w:pPr>
        <w:numPr>
          <w:ilvl w:val="0"/>
          <w:numId w:val="36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Угрозы доступности данных возникают в том случае, когда? </w:t>
      </w:r>
    </w:p>
    <w:p w14:paraId="6C68CE2E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объект не получает доступа к законно выделенным ему ресурсам; </w:t>
      </w:r>
    </w:p>
    <w:p w14:paraId="0BBABB84" w14:textId="32EA2864" w:rsidR="00815D0D" w:rsidRDefault="00815D0D" w:rsidP="00F424AD">
      <w:pPr>
        <w:spacing w:after="0" w:line="240" w:lineRule="auto"/>
        <w:ind w:left="567" w:right="816" w:hanging="567"/>
        <w:rPr>
          <w:sz w:val="28"/>
          <w:szCs w:val="28"/>
        </w:rPr>
      </w:pPr>
      <w:r>
        <w:rPr>
          <w:sz w:val="28"/>
          <w:szCs w:val="28"/>
        </w:rPr>
        <w:t xml:space="preserve">Б. легальный пользователь передает или принимает платежные документы, а потом отрицает это, чтобы </w:t>
      </w:r>
      <w:r w:rsidR="00F424AD">
        <w:rPr>
          <w:sz w:val="28"/>
          <w:szCs w:val="28"/>
        </w:rPr>
        <w:t>снять с</w:t>
      </w:r>
      <w:r>
        <w:rPr>
          <w:sz w:val="28"/>
          <w:szCs w:val="28"/>
        </w:rPr>
        <w:t xml:space="preserve"> себя ответственность; В. случаются стихийные бедствия. </w:t>
      </w:r>
    </w:p>
    <w:p w14:paraId="15B873B9" w14:textId="77777777" w:rsidR="00815D0D" w:rsidRDefault="00815D0D" w:rsidP="00F424AD">
      <w:pPr>
        <w:spacing w:after="0" w:line="24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03C3F98" w14:textId="77777777" w:rsidR="00815D0D" w:rsidRDefault="00815D0D" w:rsidP="00F424AD">
      <w:pPr>
        <w:numPr>
          <w:ilvl w:val="0"/>
          <w:numId w:val="36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Внедрение компьютерных вирусов является следующим способом воздействия угроз на информационные объекты? </w:t>
      </w:r>
    </w:p>
    <w:p w14:paraId="02609DB0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информационным; </w:t>
      </w:r>
    </w:p>
    <w:p w14:paraId="4F8E18E4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физическим; </w:t>
      </w:r>
    </w:p>
    <w:p w14:paraId="195DC643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программно-математическим способом. </w:t>
      </w:r>
    </w:p>
    <w:p w14:paraId="3D8BC43E" w14:textId="77777777" w:rsidR="00815D0D" w:rsidRDefault="00815D0D" w:rsidP="00F424AD">
      <w:pPr>
        <w:spacing w:after="0" w:line="24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5F45870" w14:textId="77777777" w:rsidR="00815D0D" w:rsidRDefault="00815D0D" w:rsidP="00F424AD">
      <w:pPr>
        <w:numPr>
          <w:ilvl w:val="0"/>
          <w:numId w:val="36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Логическая бомба – это? </w:t>
      </w:r>
    </w:p>
    <w:p w14:paraId="79F19953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компьютерный вирус; </w:t>
      </w:r>
    </w:p>
    <w:p w14:paraId="449400C9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способ ведения информационной войны; </w:t>
      </w:r>
    </w:p>
    <w:p w14:paraId="7CEEEDC4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прием, используемый в споре на философскую тему. </w:t>
      </w:r>
    </w:p>
    <w:p w14:paraId="752474BB" w14:textId="77777777" w:rsidR="00815D0D" w:rsidRDefault="00815D0D" w:rsidP="00F424AD">
      <w:pPr>
        <w:spacing w:after="0" w:line="24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29F25F1" w14:textId="77777777" w:rsidR="00815D0D" w:rsidRDefault="00815D0D" w:rsidP="00F424AD">
      <w:pPr>
        <w:numPr>
          <w:ilvl w:val="0"/>
          <w:numId w:val="36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Объектом информационной атаки не является: </w:t>
      </w:r>
    </w:p>
    <w:p w14:paraId="7E7F59B3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АИС в целом; </w:t>
      </w:r>
    </w:p>
    <w:p w14:paraId="76A12F58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каналы передачи данных; </w:t>
      </w:r>
    </w:p>
    <w:p w14:paraId="20A244F9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природоохранные мероприятия. </w:t>
      </w:r>
    </w:p>
    <w:p w14:paraId="0C3CBDA1" w14:textId="77777777" w:rsidR="00815D0D" w:rsidRDefault="00815D0D" w:rsidP="00F424AD">
      <w:pPr>
        <w:spacing w:after="0" w:line="24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14393AC" w14:textId="77777777" w:rsidR="00815D0D" w:rsidRDefault="00815D0D" w:rsidP="00F424AD">
      <w:pPr>
        <w:pStyle w:val="2"/>
        <w:spacing w:after="0" w:line="240" w:lineRule="auto"/>
        <w:ind w:left="567" w:right="1000" w:hanging="567"/>
        <w:jc w:val="both"/>
        <w:rPr>
          <w:szCs w:val="28"/>
        </w:rPr>
      </w:pPr>
      <w:r>
        <w:rPr>
          <w:szCs w:val="28"/>
        </w:rPr>
        <w:t xml:space="preserve">Вариант 3 </w:t>
      </w:r>
    </w:p>
    <w:p w14:paraId="6884DA37" w14:textId="77777777" w:rsidR="00815D0D" w:rsidRDefault="00815D0D" w:rsidP="00F424AD">
      <w:pPr>
        <w:ind w:left="567" w:hanging="567"/>
        <w:rPr>
          <w:sz w:val="28"/>
          <w:szCs w:val="28"/>
        </w:rPr>
      </w:pPr>
      <w:r>
        <w:rPr>
          <w:b/>
          <w:bCs/>
          <w:sz w:val="28"/>
          <w:szCs w:val="28"/>
        </w:rPr>
        <w:t>Теоретические вопросы</w:t>
      </w:r>
    </w:p>
    <w:p w14:paraId="4BB45AAE" w14:textId="77777777" w:rsidR="00815D0D" w:rsidRDefault="00815D0D" w:rsidP="00F424AD">
      <w:pPr>
        <w:numPr>
          <w:ilvl w:val="0"/>
          <w:numId w:val="37"/>
        </w:num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Деятельность международных организаций в сфере информационной безопасности </w:t>
      </w:r>
    </w:p>
    <w:p w14:paraId="610791DC" w14:textId="77777777" w:rsidR="00815D0D" w:rsidRDefault="00815D0D" w:rsidP="00F424AD">
      <w:pPr>
        <w:numPr>
          <w:ilvl w:val="0"/>
          <w:numId w:val="37"/>
        </w:num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Нормативно-правовые акты в области информационной безопасности в РФ </w:t>
      </w:r>
    </w:p>
    <w:p w14:paraId="7A739E27" w14:textId="77777777" w:rsidR="00815D0D" w:rsidRDefault="00815D0D" w:rsidP="00F424AD">
      <w:pPr>
        <w:spacing w:after="0" w:line="240" w:lineRule="auto"/>
        <w:ind w:left="567" w:right="1318" w:hanging="567"/>
        <w:rPr>
          <w:b/>
          <w:sz w:val="28"/>
          <w:szCs w:val="28"/>
        </w:rPr>
      </w:pPr>
    </w:p>
    <w:p w14:paraId="40873A53" w14:textId="77777777" w:rsidR="00815D0D" w:rsidRDefault="00815D0D" w:rsidP="00F424AD">
      <w:pPr>
        <w:spacing w:after="0" w:line="240" w:lineRule="auto"/>
        <w:ind w:left="567" w:right="1318" w:hanging="567"/>
        <w:rPr>
          <w:sz w:val="28"/>
          <w:szCs w:val="28"/>
        </w:rPr>
      </w:pPr>
      <w:r>
        <w:rPr>
          <w:b/>
          <w:sz w:val="28"/>
          <w:szCs w:val="28"/>
        </w:rPr>
        <w:t>Тестовые задания</w:t>
      </w:r>
    </w:p>
    <w:p w14:paraId="1ED55B3F" w14:textId="77777777" w:rsidR="00815D0D" w:rsidRDefault="00815D0D" w:rsidP="00F424AD">
      <w:pPr>
        <w:numPr>
          <w:ilvl w:val="0"/>
          <w:numId w:val="38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Ассоциация вычислительной техники создана в </w:t>
      </w:r>
    </w:p>
    <w:p w14:paraId="7A1A323C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1947 году; </w:t>
      </w:r>
    </w:p>
    <w:p w14:paraId="72837DA7" w14:textId="77777777" w:rsidR="000268CE" w:rsidRDefault="00815D0D" w:rsidP="00F424AD">
      <w:pPr>
        <w:spacing w:after="0" w:line="240" w:lineRule="auto"/>
        <w:ind w:left="567" w:right="7093" w:hanging="567"/>
        <w:rPr>
          <w:sz w:val="28"/>
          <w:szCs w:val="28"/>
        </w:rPr>
      </w:pPr>
      <w:r>
        <w:rPr>
          <w:sz w:val="28"/>
          <w:szCs w:val="28"/>
        </w:rPr>
        <w:t xml:space="preserve">Б. 1964 году; </w:t>
      </w:r>
    </w:p>
    <w:p w14:paraId="5A062A65" w14:textId="1B6450FB" w:rsidR="00815D0D" w:rsidRDefault="00815D0D" w:rsidP="00F424AD">
      <w:pPr>
        <w:spacing w:after="0" w:line="240" w:lineRule="auto"/>
        <w:ind w:left="567" w:right="7093" w:hanging="567"/>
        <w:rPr>
          <w:sz w:val="28"/>
          <w:szCs w:val="28"/>
        </w:rPr>
      </w:pPr>
      <w:r>
        <w:rPr>
          <w:sz w:val="28"/>
          <w:szCs w:val="28"/>
        </w:rPr>
        <w:t xml:space="preserve">В. 2017 году. </w:t>
      </w:r>
    </w:p>
    <w:p w14:paraId="3995559C" w14:textId="77777777" w:rsidR="00815D0D" w:rsidRDefault="00815D0D" w:rsidP="00F424AD">
      <w:pPr>
        <w:numPr>
          <w:ilvl w:val="0"/>
          <w:numId w:val="38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Консорциум Всемирной Паутины оформлен </w:t>
      </w:r>
    </w:p>
    <w:p w14:paraId="3102113F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в 1989 году; </w:t>
      </w:r>
    </w:p>
    <w:p w14:paraId="05940A85" w14:textId="77777777" w:rsidR="000268CE" w:rsidRDefault="00815D0D" w:rsidP="00F424AD">
      <w:pPr>
        <w:spacing w:after="0" w:line="240" w:lineRule="auto"/>
        <w:ind w:left="567" w:right="6933" w:hanging="567"/>
        <w:rPr>
          <w:sz w:val="28"/>
          <w:szCs w:val="28"/>
        </w:rPr>
      </w:pPr>
      <w:r>
        <w:rPr>
          <w:sz w:val="28"/>
          <w:szCs w:val="28"/>
        </w:rPr>
        <w:t xml:space="preserve">Б. в 1994 году; </w:t>
      </w:r>
    </w:p>
    <w:p w14:paraId="375C73FB" w14:textId="2D25289E" w:rsidR="00815D0D" w:rsidRDefault="00815D0D" w:rsidP="00F424AD">
      <w:pPr>
        <w:spacing w:after="0" w:line="240" w:lineRule="auto"/>
        <w:ind w:left="567" w:right="6933" w:hanging="567"/>
        <w:rPr>
          <w:sz w:val="28"/>
          <w:szCs w:val="28"/>
        </w:rPr>
      </w:pPr>
      <w:r>
        <w:rPr>
          <w:sz w:val="28"/>
          <w:szCs w:val="28"/>
        </w:rPr>
        <w:t xml:space="preserve">В. в 2017 году. </w:t>
      </w:r>
    </w:p>
    <w:p w14:paraId="70DA32B5" w14:textId="77777777" w:rsidR="00815D0D" w:rsidRDefault="00815D0D" w:rsidP="00F424AD">
      <w:pPr>
        <w:numPr>
          <w:ilvl w:val="0"/>
          <w:numId w:val="38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Международная организация по стандартизации это </w:t>
      </w:r>
    </w:p>
    <w:p w14:paraId="7DD83160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ISO; </w:t>
      </w:r>
    </w:p>
    <w:p w14:paraId="69EB382B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ACM; </w:t>
      </w:r>
    </w:p>
    <w:p w14:paraId="7FD6B30B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OOH. </w:t>
      </w:r>
    </w:p>
    <w:p w14:paraId="6A9F9CA3" w14:textId="77777777" w:rsidR="00815D0D" w:rsidRDefault="00815D0D" w:rsidP="000268CE">
      <w:pPr>
        <w:tabs>
          <w:tab w:val="right" w:pos="9417"/>
        </w:tabs>
        <w:spacing w:after="0" w:line="240" w:lineRule="auto"/>
        <w:ind w:left="0"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 xml:space="preserve">4.Проект международных стандартов приобретает статус международного </w:t>
      </w:r>
    </w:p>
    <w:p w14:paraId="556C85F0" w14:textId="77777777" w:rsidR="000268CE" w:rsidRDefault="00815D0D" w:rsidP="000268CE">
      <w:pPr>
        <w:spacing w:after="0" w:line="240" w:lineRule="auto"/>
        <w:ind w:left="0" w:right="-29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стандарта, если за него проголосовало </w:t>
      </w:r>
    </w:p>
    <w:p w14:paraId="08490BEF" w14:textId="483FDF76" w:rsidR="00815D0D" w:rsidRDefault="00815D0D" w:rsidP="000268CE">
      <w:pPr>
        <w:spacing w:after="0" w:line="240" w:lineRule="auto"/>
        <w:ind w:left="0" w:right="4945" w:firstLine="0"/>
        <w:rPr>
          <w:sz w:val="28"/>
          <w:szCs w:val="28"/>
        </w:rPr>
      </w:pPr>
      <w:r>
        <w:rPr>
          <w:sz w:val="28"/>
          <w:szCs w:val="28"/>
        </w:rPr>
        <w:t xml:space="preserve">А. 100% членов; </w:t>
      </w:r>
    </w:p>
    <w:p w14:paraId="5CE14A53" w14:textId="77777777" w:rsidR="000268CE" w:rsidRDefault="00815D0D" w:rsidP="00F424AD">
      <w:pPr>
        <w:spacing w:after="0" w:line="240" w:lineRule="auto"/>
        <w:ind w:left="567" w:right="6897" w:hanging="567"/>
        <w:rPr>
          <w:sz w:val="28"/>
          <w:szCs w:val="28"/>
        </w:rPr>
      </w:pPr>
      <w:r>
        <w:rPr>
          <w:sz w:val="28"/>
          <w:szCs w:val="28"/>
        </w:rPr>
        <w:t xml:space="preserve">Б. 75% членов; </w:t>
      </w:r>
    </w:p>
    <w:p w14:paraId="755B86D2" w14:textId="39787305" w:rsidR="00815D0D" w:rsidRDefault="00815D0D" w:rsidP="00F424AD">
      <w:pPr>
        <w:spacing w:after="0" w:line="240" w:lineRule="auto"/>
        <w:ind w:left="567" w:right="6897" w:hanging="567"/>
        <w:rPr>
          <w:sz w:val="28"/>
          <w:szCs w:val="28"/>
        </w:rPr>
      </w:pPr>
      <w:r>
        <w:rPr>
          <w:sz w:val="28"/>
          <w:szCs w:val="28"/>
        </w:rPr>
        <w:t xml:space="preserve">В. 80% членов. </w:t>
      </w:r>
    </w:p>
    <w:p w14:paraId="53500C91" w14:textId="77777777" w:rsidR="00815D0D" w:rsidRDefault="00815D0D" w:rsidP="00F424AD">
      <w:pPr>
        <w:spacing w:after="0" w:line="240" w:lineRule="auto"/>
        <w:ind w:left="567" w:right="61" w:hanging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Альянс по безопасности сети Интернет создан в </w:t>
      </w:r>
    </w:p>
    <w:p w14:paraId="40FEEE44" w14:textId="77777777" w:rsidR="00815D0D" w:rsidRDefault="00815D0D" w:rsidP="00F424AD">
      <w:pPr>
        <w:spacing w:after="0" w:line="240" w:lineRule="auto"/>
        <w:ind w:left="567" w:right="61" w:hanging="567"/>
        <w:rPr>
          <w:sz w:val="28"/>
          <w:szCs w:val="28"/>
        </w:rPr>
      </w:pPr>
      <w:r>
        <w:rPr>
          <w:sz w:val="28"/>
          <w:szCs w:val="28"/>
        </w:rPr>
        <w:t xml:space="preserve">А. 2001 г. </w:t>
      </w:r>
    </w:p>
    <w:p w14:paraId="0F078D82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2016 г. </w:t>
      </w:r>
    </w:p>
    <w:p w14:paraId="2FCC6FCC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2017 г. </w:t>
      </w:r>
    </w:p>
    <w:p w14:paraId="50E9A818" w14:textId="77777777" w:rsidR="00815D0D" w:rsidRDefault="00815D0D" w:rsidP="00F424AD">
      <w:p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6.Доктрина Информационной безопасности принята в </w:t>
      </w:r>
    </w:p>
    <w:p w14:paraId="2EE28965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2012 году </w:t>
      </w:r>
    </w:p>
    <w:p w14:paraId="43BDB804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2014 году </w:t>
      </w:r>
    </w:p>
    <w:p w14:paraId="60494080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2016 году </w:t>
      </w:r>
    </w:p>
    <w:p w14:paraId="753C608A" w14:textId="77777777" w:rsidR="00815D0D" w:rsidRDefault="00815D0D" w:rsidP="000268CE">
      <w:pPr>
        <w:spacing w:after="0" w:line="240" w:lineRule="auto"/>
        <w:ind w:left="284" w:right="56" w:hanging="284"/>
        <w:rPr>
          <w:sz w:val="28"/>
          <w:szCs w:val="28"/>
        </w:rPr>
      </w:pPr>
      <w:r>
        <w:rPr>
          <w:b/>
          <w:sz w:val="28"/>
          <w:szCs w:val="28"/>
        </w:rPr>
        <w:t xml:space="preserve">7. В организационную основу </w:t>
      </w:r>
      <w:r>
        <w:rPr>
          <w:b/>
          <w:sz w:val="28"/>
          <w:szCs w:val="28"/>
        </w:rPr>
        <w:tab/>
        <w:t xml:space="preserve">системы обеспечения </w:t>
      </w:r>
      <w:r>
        <w:rPr>
          <w:b/>
          <w:sz w:val="28"/>
          <w:szCs w:val="28"/>
        </w:rPr>
        <w:tab/>
        <w:t xml:space="preserve">информационной безопасности РФ входит: </w:t>
      </w:r>
    </w:p>
    <w:p w14:paraId="28507982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Совет безопасности РФ; </w:t>
      </w:r>
    </w:p>
    <w:p w14:paraId="32522EF1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Министерство образования и науки РФ; </w:t>
      </w:r>
    </w:p>
    <w:p w14:paraId="15DFAEAB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ЦРУ США. </w:t>
      </w:r>
    </w:p>
    <w:p w14:paraId="413C84CD" w14:textId="77777777" w:rsidR="00815D0D" w:rsidRDefault="00815D0D" w:rsidP="00F424AD">
      <w:pPr>
        <w:numPr>
          <w:ilvl w:val="0"/>
          <w:numId w:val="39"/>
        </w:numPr>
        <w:tabs>
          <w:tab w:val="left" w:pos="284"/>
        </w:tabs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К актам федерального законодательства по ИБ в РФ входят: </w:t>
      </w:r>
    </w:p>
    <w:p w14:paraId="49BF8C88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Приказы ФСБ; </w:t>
      </w:r>
    </w:p>
    <w:p w14:paraId="547F1200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Международные стандарты; </w:t>
      </w:r>
    </w:p>
    <w:p w14:paraId="29E2669D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Конституция РФ. </w:t>
      </w:r>
    </w:p>
    <w:p w14:paraId="6D875BFD" w14:textId="77777777" w:rsidR="00815D0D" w:rsidRDefault="00815D0D" w:rsidP="00F424AD">
      <w:pPr>
        <w:numPr>
          <w:ilvl w:val="0"/>
          <w:numId w:val="39"/>
        </w:numPr>
        <w:tabs>
          <w:tab w:val="left" w:pos="284"/>
        </w:tabs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Правовое обеспечение ИБ означает: </w:t>
      </w:r>
    </w:p>
    <w:p w14:paraId="7CE0F9A2" w14:textId="77777777" w:rsidR="00815D0D" w:rsidRDefault="00815D0D" w:rsidP="000268CE">
      <w:pPr>
        <w:spacing w:after="0" w:line="240" w:lineRule="auto"/>
        <w:ind w:left="0" w:right="2903" w:firstLine="0"/>
        <w:rPr>
          <w:sz w:val="28"/>
          <w:szCs w:val="28"/>
        </w:rPr>
      </w:pPr>
      <w:r>
        <w:rPr>
          <w:sz w:val="28"/>
          <w:szCs w:val="28"/>
        </w:rPr>
        <w:t xml:space="preserve">А. Защиту интересов физических и юридических лиц; Б. Защиту интересов государства и общества; </w:t>
      </w:r>
    </w:p>
    <w:p w14:paraId="5DD5BE73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Все вышеперечисленное. </w:t>
      </w:r>
    </w:p>
    <w:p w14:paraId="6BF832B1" w14:textId="77777777" w:rsidR="00815D0D" w:rsidRDefault="00815D0D" w:rsidP="00F424AD">
      <w:p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10.Масштабы компьютерной преступности в РФ </w:t>
      </w:r>
    </w:p>
    <w:p w14:paraId="2BBDA63D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Неуклонно снижаются; </w:t>
      </w:r>
    </w:p>
    <w:p w14:paraId="259F4868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Возрастают; </w:t>
      </w:r>
    </w:p>
    <w:p w14:paraId="6AA973E1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Остаются из года в год неизменными. </w:t>
      </w:r>
    </w:p>
    <w:p w14:paraId="01CF5E20" w14:textId="77777777" w:rsidR="00815D0D" w:rsidRDefault="00815D0D" w:rsidP="00F424AD">
      <w:pPr>
        <w:pStyle w:val="2"/>
        <w:spacing w:after="0" w:line="240" w:lineRule="auto"/>
        <w:ind w:left="567" w:hanging="567"/>
        <w:jc w:val="both"/>
        <w:rPr>
          <w:szCs w:val="28"/>
        </w:rPr>
      </w:pPr>
    </w:p>
    <w:p w14:paraId="0B5AADDF" w14:textId="77777777" w:rsidR="00815D0D" w:rsidRDefault="00815D0D" w:rsidP="00F424AD">
      <w:pPr>
        <w:pStyle w:val="2"/>
        <w:spacing w:after="0" w:line="240" w:lineRule="auto"/>
        <w:ind w:left="567" w:hanging="567"/>
        <w:jc w:val="both"/>
        <w:rPr>
          <w:szCs w:val="28"/>
        </w:rPr>
      </w:pPr>
    </w:p>
    <w:p w14:paraId="30CCF8FD" w14:textId="77777777" w:rsidR="00815D0D" w:rsidRDefault="00815D0D" w:rsidP="00F424AD">
      <w:pPr>
        <w:pStyle w:val="2"/>
        <w:spacing w:after="0" w:line="240" w:lineRule="auto"/>
        <w:ind w:left="567" w:hanging="567"/>
        <w:jc w:val="both"/>
        <w:rPr>
          <w:szCs w:val="28"/>
        </w:rPr>
      </w:pPr>
      <w:r>
        <w:rPr>
          <w:szCs w:val="28"/>
        </w:rPr>
        <w:t>Вариант 4</w:t>
      </w:r>
    </w:p>
    <w:p w14:paraId="4278DC7D" w14:textId="77777777" w:rsidR="00815D0D" w:rsidRDefault="00815D0D" w:rsidP="00F424AD">
      <w:pPr>
        <w:ind w:left="567" w:hanging="567"/>
      </w:pPr>
      <w:r>
        <w:rPr>
          <w:b/>
          <w:bCs/>
          <w:sz w:val="28"/>
          <w:szCs w:val="28"/>
        </w:rPr>
        <w:t>Теоретические вопросы</w:t>
      </w:r>
    </w:p>
    <w:p w14:paraId="31AF8928" w14:textId="77777777" w:rsidR="00815D0D" w:rsidRDefault="00815D0D" w:rsidP="00F424AD">
      <w:pPr>
        <w:numPr>
          <w:ilvl w:val="0"/>
          <w:numId w:val="40"/>
        </w:num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Политика безопасности и ее принципы. </w:t>
      </w:r>
    </w:p>
    <w:p w14:paraId="362D8851" w14:textId="77777777" w:rsidR="00815D0D" w:rsidRDefault="00815D0D" w:rsidP="00F424AD">
      <w:pPr>
        <w:numPr>
          <w:ilvl w:val="0"/>
          <w:numId w:val="40"/>
        </w:num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Методы и средства обеспечения ИБ. </w:t>
      </w:r>
    </w:p>
    <w:p w14:paraId="0BD35B87" w14:textId="77777777" w:rsidR="00815D0D" w:rsidRDefault="00815D0D" w:rsidP="00F424AD">
      <w:pPr>
        <w:spacing w:after="0" w:line="240" w:lineRule="auto"/>
        <w:ind w:left="567" w:right="3179" w:hanging="567"/>
        <w:rPr>
          <w:b/>
          <w:sz w:val="28"/>
          <w:szCs w:val="28"/>
        </w:rPr>
      </w:pPr>
    </w:p>
    <w:p w14:paraId="466B0430" w14:textId="77777777" w:rsidR="00815D0D" w:rsidRDefault="00815D0D" w:rsidP="00F424AD">
      <w:pPr>
        <w:spacing w:after="0" w:line="240" w:lineRule="auto"/>
        <w:ind w:left="567" w:right="3179" w:hanging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Тестовые задания </w:t>
      </w:r>
    </w:p>
    <w:p w14:paraId="128C7D7B" w14:textId="77777777" w:rsidR="00815D0D" w:rsidRDefault="00815D0D" w:rsidP="00F424AD">
      <w:pPr>
        <w:spacing w:after="0" w:line="240" w:lineRule="auto"/>
        <w:ind w:left="567" w:right="3179" w:hanging="567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rFonts w:eastAsia="Arial"/>
          <w:b/>
          <w:sz w:val="28"/>
          <w:szCs w:val="28"/>
        </w:rPr>
        <w:t xml:space="preserve"> </w:t>
      </w:r>
      <w:r>
        <w:rPr>
          <w:rFonts w:eastAsia="Arial"/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Принципом политики безопасности являются: </w:t>
      </w:r>
    </w:p>
    <w:p w14:paraId="32B69B92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Опора на собственные силы; </w:t>
      </w:r>
    </w:p>
    <w:p w14:paraId="227AF93F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Усиление самого слабого звена; </w:t>
      </w:r>
    </w:p>
    <w:p w14:paraId="62B8AB1E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Демократический централизм. </w:t>
      </w:r>
    </w:p>
    <w:p w14:paraId="618997CE" w14:textId="77777777" w:rsidR="00815D0D" w:rsidRDefault="00815D0D" w:rsidP="00F424AD">
      <w:pPr>
        <w:numPr>
          <w:ilvl w:val="0"/>
          <w:numId w:val="41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Принцип системности означает: </w:t>
      </w:r>
    </w:p>
    <w:p w14:paraId="69A76304" w14:textId="77777777" w:rsidR="000268CE" w:rsidRDefault="00815D0D" w:rsidP="000268CE">
      <w:pPr>
        <w:spacing w:after="0" w:line="240" w:lineRule="auto"/>
        <w:ind w:left="567" w:right="-29" w:hanging="567"/>
        <w:rPr>
          <w:sz w:val="28"/>
          <w:szCs w:val="28"/>
        </w:rPr>
      </w:pPr>
      <w:r>
        <w:rPr>
          <w:sz w:val="28"/>
          <w:szCs w:val="28"/>
        </w:rPr>
        <w:t xml:space="preserve">А. Комплексный анализ угроз, средств защиты от этих угроз; </w:t>
      </w:r>
    </w:p>
    <w:p w14:paraId="7691A7FA" w14:textId="21FFB3F4" w:rsidR="00815D0D" w:rsidRDefault="00815D0D" w:rsidP="00F424AD">
      <w:pPr>
        <w:spacing w:after="0" w:line="240" w:lineRule="auto"/>
        <w:ind w:left="567" w:right="2292" w:hanging="567"/>
        <w:rPr>
          <w:sz w:val="28"/>
          <w:szCs w:val="28"/>
        </w:rPr>
      </w:pPr>
      <w:r>
        <w:rPr>
          <w:sz w:val="28"/>
          <w:szCs w:val="28"/>
        </w:rPr>
        <w:t xml:space="preserve">Б. Прозрачность для легальных пользователей; </w:t>
      </w:r>
    </w:p>
    <w:p w14:paraId="4CE62279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Эшелонированность обороны. </w:t>
      </w:r>
    </w:p>
    <w:p w14:paraId="33C55127" w14:textId="77777777" w:rsidR="00815D0D" w:rsidRDefault="00815D0D" w:rsidP="00F424AD">
      <w:pPr>
        <w:numPr>
          <w:ilvl w:val="0"/>
          <w:numId w:val="41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Политика безопасности разрабатывается применительно к </w:t>
      </w:r>
    </w:p>
    <w:p w14:paraId="33C70CCD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Одному верхнему уровню управления; </w:t>
      </w:r>
    </w:p>
    <w:p w14:paraId="7642E0D2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Трем уровням управления (верхнему, среднему и нижнему); </w:t>
      </w:r>
    </w:p>
    <w:p w14:paraId="7EB7DC02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Решению акционеров компании. </w:t>
      </w:r>
    </w:p>
    <w:p w14:paraId="6E804584" w14:textId="77777777" w:rsidR="00815D0D" w:rsidRDefault="00815D0D" w:rsidP="00F424AD">
      <w:pPr>
        <w:numPr>
          <w:ilvl w:val="0"/>
          <w:numId w:val="41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Программа безопасности синхронизируется с жизненным циклом системы? </w:t>
      </w:r>
    </w:p>
    <w:p w14:paraId="49F7BE7B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да; </w:t>
      </w:r>
    </w:p>
    <w:p w14:paraId="40535351" w14:textId="77777777" w:rsidR="00815D0D" w:rsidRDefault="00815D0D" w:rsidP="00F424AD">
      <w:pPr>
        <w:spacing w:after="0" w:line="240" w:lineRule="auto"/>
        <w:ind w:left="567" w:right="7721" w:hanging="567"/>
        <w:rPr>
          <w:sz w:val="28"/>
          <w:szCs w:val="28"/>
        </w:rPr>
      </w:pPr>
      <w:r>
        <w:rPr>
          <w:sz w:val="28"/>
          <w:szCs w:val="28"/>
        </w:rPr>
        <w:t xml:space="preserve">Б. нет; </w:t>
      </w:r>
    </w:p>
    <w:p w14:paraId="57B03413" w14:textId="77777777" w:rsidR="00815D0D" w:rsidRDefault="00815D0D" w:rsidP="00F424AD">
      <w:pPr>
        <w:spacing w:after="0" w:line="240" w:lineRule="auto"/>
        <w:ind w:left="567" w:right="7721" w:hanging="567"/>
        <w:rPr>
          <w:sz w:val="28"/>
          <w:szCs w:val="28"/>
        </w:rPr>
      </w:pPr>
      <w:r>
        <w:rPr>
          <w:sz w:val="28"/>
          <w:szCs w:val="28"/>
        </w:rPr>
        <w:t xml:space="preserve">В. отчасти. </w:t>
      </w:r>
    </w:p>
    <w:p w14:paraId="1DCA9B17" w14:textId="77777777" w:rsidR="00815D0D" w:rsidRDefault="00815D0D" w:rsidP="00F424AD">
      <w:pPr>
        <w:numPr>
          <w:ilvl w:val="0"/>
          <w:numId w:val="41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В политике безопасности основным принципом является усиление самого слабого звена? </w:t>
      </w:r>
    </w:p>
    <w:p w14:paraId="00AC8133" w14:textId="77777777" w:rsidR="00815D0D" w:rsidRDefault="00815D0D" w:rsidP="00F424AD">
      <w:pPr>
        <w:spacing w:after="0" w:line="240" w:lineRule="auto"/>
        <w:ind w:left="567" w:right="56" w:hanging="567"/>
        <w:rPr>
          <w:sz w:val="28"/>
          <w:szCs w:val="28"/>
        </w:rPr>
      </w:pPr>
      <w:r>
        <w:rPr>
          <w:sz w:val="28"/>
          <w:szCs w:val="28"/>
        </w:rPr>
        <w:t xml:space="preserve">А. нет: </w:t>
      </w:r>
    </w:p>
    <w:p w14:paraId="74E52BB6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да; </w:t>
      </w:r>
    </w:p>
    <w:p w14:paraId="16CAC913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отчасти. </w:t>
      </w:r>
    </w:p>
    <w:p w14:paraId="7C90A8C1" w14:textId="77777777" w:rsidR="00815D0D" w:rsidRDefault="00815D0D" w:rsidP="00F424AD">
      <w:pPr>
        <w:numPr>
          <w:ilvl w:val="0"/>
          <w:numId w:val="41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В политике безопасности не должна быть: </w:t>
      </w:r>
    </w:p>
    <w:p w14:paraId="54A6DF8F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невозможность миновать защитные средства; </w:t>
      </w:r>
    </w:p>
    <w:p w14:paraId="20DB5D13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разделение обязанностей; </w:t>
      </w:r>
    </w:p>
    <w:p w14:paraId="1A8E5980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возможность перехода в небезопасное состояние. </w:t>
      </w:r>
    </w:p>
    <w:p w14:paraId="620C54CC" w14:textId="77777777" w:rsidR="00815D0D" w:rsidRDefault="00815D0D" w:rsidP="00F424AD">
      <w:pPr>
        <w:numPr>
          <w:ilvl w:val="0"/>
          <w:numId w:val="41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Контроль целостности программного обеспечения НЕ проводится с помощью: </w:t>
      </w:r>
    </w:p>
    <w:p w14:paraId="0E1DF306" w14:textId="77777777" w:rsidR="00815D0D" w:rsidRDefault="00815D0D" w:rsidP="00F424AD">
      <w:pPr>
        <w:spacing w:after="0" w:line="240" w:lineRule="auto"/>
        <w:ind w:left="567" w:right="2931" w:hanging="567"/>
        <w:rPr>
          <w:sz w:val="28"/>
          <w:szCs w:val="28"/>
        </w:rPr>
      </w:pPr>
      <w:r>
        <w:rPr>
          <w:sz w:val="28"/>
          <w:szCs w:val="28"/>
        </w:rPr>
        <w:t xml:space="preserve">А. внешних средств (программ контроля целостности); </w:t>
      </w:r>
    </w:p>
    <w:p w14:paraId="2E00E9A6" w14:textId="77777777" w:rsidR="00815D0D" w:rsidRDefault="00815D0D" w:rsidP="00F424AD">
      <w:pPr>
        <w:spacing w:after="0" w:line="240" w:lineRule="auto"/>
        <w:ind w:left="567" w:right="2931" w:hanging="567"/>
        <w:rPr>
          <w:sz w:val="28"/>
          <w:szCs w:val="28"/>
        </w:rPr>
      </w:pPr>
      <w:r>
        <w:rPr>
          <w:sz w:val="28"/>
          <w:szCs w:val="28"/>
        </w:rPr>
        <w:t xml:space="preserve">Б. внутренних средств (встроенных в саму программу); </w:t>
      </w:r>
    </w:p>
    <w:p w14:paraId="74104F2E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криптографических средств. </w:t>
      </w:r>
    </w:p>
    <w:p w14:paraId="30BA9BA9" w14:textId="77777777" w:rsidR="00815D0D" w:rsidRDefault="00815D0D" w:rsidP="00F424AD">
      <w:p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8.Какой подход к обеспечению безопасности информации не существует? </w:t>
      </w:r>
    </w:p>
    <w:p w14:paraId="01F2774B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комплексный; </w:t>
      </w:r>
    </w:p>
    <w:p w14:paraId="4DD72401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фрагментарный; </w:t>
      </w:r>
    </w:p>
    <w:p w14:paraId="518D1733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теоретический. </w:t>
      </w:r>
    </w:p>
    <w:p w14:paraId="2CBFF265" w14:textId="77777777" w:rsidR="00815D0D" w:rsidRDefault="00815D0D" w:rsidP="00F424AD">
      <w:p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9. Криптография – </w:t>
      </w:r>
      <w:proofErr w:type="gramStart"/>
      <w:r>
        <w:rPr>
          <w:b/>
          <w:sz w:val="28"/>
          <w:szCs w:val="28"/>
        </w:rPr>
        <w:t>это..?</w:t>
      </w:r>
      <w:proofErr w:type="gramEnd"/>
      <w:r>
        <w:rPr>
          <w:b/>
          <w:sz w:val="28"/>
          <w:szCs w:val="28"/>
        </w:rPr>
        <w:t xml:space="preserve"> </w:t>
      </w:r>
    </w:p>
    <w:p w14:paraId="5AC2D1A0" w14:textId="77777777" w:rsidR="00815D0D" w:rsidRDefault="00815D0D" w:rsidP="00F424AD">
      <w:pPr>
        <w:spacing w:after="0" w:line="240" w:lineRule="auto"/>
        <w:ind w:left="567" w:right="2881" w:hanging="567"/>
        <w:rPr>
          <w:sz w:val="28"/>
          <w:szCs w:val="28"/>
        </w:rPr>
      </w:pPr>
      <w:r>
        <w:rPr>
          <w:sz w:val="28"/>
          <w:szCs w:val="28"/>
        </w:rPr>
        <w:t xml:space="preserve">А. наука о шифровании (преобразовании) нформации; </w:t>
      </w:r>
    </w:p>
    <w:p w14:paraId="7EF0C528" w14:textId="77777777" w:rsidR="00815D0D" w:rsidRDefault="00815D0D" w:rsidP="00F424AD">
      <w:pPr>
        <w:spacing w:after="0" w:line="240" w:lineRule="auto"/>
        <w:ind w:left="567" w:right="2881" w:hanging="567"/>
        <w:rPr>
          <w:sz w:val="28"/>
          <w:szCs w:val="28"/>
        </w:rPr>
      </w:pPr>
      <w:r>
        <w:rPr>
          <w:sz w:val="28"/>
          <w:szCs w:val="28"/>
        </w:rPr>
        <w:t xml:space="preserve">Б. наука о вирусах; </w:t>
      </w:r>
    </w:p>
    <w:p w14:paraId="75C88E28" w14:textId="77777777" w:rsidR="00815D0D" w:rsidRDefault="00815D0D" w:rsidP="00F424AD">
      <w:pPr>
        <w:spacing w:after="0" w:line="240" w:lineRule="auto"/>
        <w:ind w:left="567" w:right="4444" w:hanging="567"/>
        <w:rPr>
          <w:sz w:val="28"/>
          <w:szCs w:val="28"/>
        </w:rPr>
      </w:pPr>
      <w:r>
        <w:rPr>
          <w:sz w:val="28"/>
          <w:szCs w:val="28"/>
        </w:rPr>
        <w:t xml:space="preserve">В. наука об информационных войнах. </w:t>
      </w:r>
    </w:p>
    <w:p w14:paraId="2A0293D6" w14:textId="77777777" w:rsidR="00815D0D" w:rsidRDefault="00815D0D" w:rsidP="00F424AD">
      <w:pPr>
        <w:spacing w:after="0" w:line="240" w:lineRule="auto"/>
        <w:ind w:left="567" w:right="61" w:hanging="567"/>
        <w:rPr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Криптографические средства – </w:t>
      </w:r>
      <w:proofErr w:type="gramStart"/>
      <w:r>
        <w:rPr>
          <w:b/>
          <w:sz w:val="28"/>
          <w:szCs w:val="28"/>
        </w:rPr>
        <w:t>это..?</w:t>
      </w:r>
      <w:proofErr w:type="gramEnd"/>
    </w:p>
    <w:p w14:paraId="3FEE4399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регламентация правил использования, обработки и передачи информации ограниченного доступа; </w:t>
      </w:r>
    </w:p>
    <w:p w14:paraId="32A409AB" w14:textId="77777777" w:rsidR="00815D0D" w:rsidRDefault="00815D0D" w:rsidP="00F424AD">
      <w:pPr>
        <w:spacing w:after="0" w:line="240" w:lineRule="auto"/>
        <w:ind w:left="567" w:right="168" w:hanging="567"/>
        <w:rPr>
          <w:sz w:val="28"/>
          <w:szCs w:val="28"/>
        </w:rPr>
      </w:pPr>
      <w:r>
        <w:rPr>
          <w:sz w:val="28"/>
          <w:szCs w:val="28"/>
        </w:rPr>
        <w:t xml:space="preserve">Б. средства защиты с помощью преобразования информации (шифрование); В. средства, в которых программные и аппаратные части полностью взаимосвязаны. </w:t>
      </w:r>
    </w:p>
    <w:p w14:paraId="5A13AABA" w14:textId="77777777" w:rsidR="00815D0D" w:rsidRDefault="00815D0D" w:rsidP="00F424AD">
      <w:pPr>
        <w:pStyle w:val="2"/>
        <w:spacing w:after="0" w:line="240" w:lineRule="auto"/>
        <w:ind w:left="567" w:hanging="567"/>
        <w:jc w:val="both"/>
        <w:rPr>
          <w:szCs w:val="28"/>
        </w:rPr>
      </w:pPr>
    </w:p>
    <w:p w14:paraId="3F8997F5" w14:textId="77777777" w:rsidR="00815D0D" w:rsidRDefault="00815D0D" w:rsidP="00F424AD">
      <w:pPr>
        <w:pStyle w:val="2"/>
        <w:spacing w:after="0" w:line="240" w:lineRule="auto"/>
        <w:ind w:left="567" w:hanging="567"/>
        <w:jc w:val="both"/>
        <w:rPr>
          <w:szCs w:val="28"/>
        </w:rPr>
      </w:pPr>
    </w:p>
    <w:p w14:paraId="1C976B8C" w14:textId="77777777" w:rsidR="00815D0D" w:rsidRDefault="00815D0D" w:rsidP="00F424AD">
      <w:pPr>
        <w:pStyle w:val="2"/>
        <w:spacing w:after="0" w:line="240" w:lineRule="auto"/>
        <w:ind w:left="567" w:hanging="567"/>
        <w:jc w:val="both"/>
        <w:rPr>
          <w:szCs w:val="28"/>
        </w:rPr>
      </w:pPr>
      <w:r>
        <w:rPr>
          <w:szCs w:val="28"/>
        </w:rPr>
        <w:t>Вариант 5.</w:t>
      </w:r>
    </w:p>
    <w:p w14:paraId="78058FA8" w14:textId="77777777" w:rsidR="00815D0D" w:rsidRDefault="00815D0D" w:rsidP="00F424AD">
      <w:pPr>
        <w:ind w:left="567" w:hanging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Теоретические вопросы</w:t>
      </w:r>
    </w:p>
    <w:p w14:paraId="086509E9" w14:textId="77777777" w:rsidR="00815D0D" w:rsidRDefault="00815D0D" w:rsidP="00F424AD">
      <w:pPr>
        <w:numPr>
          <w:ilvl w:val="0"/>
          <w:numId w:val="42"/>
        </w:num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Организационное обеспечение информационной безопасности </w:t>
      </w:r>
    </w:p>
    <w:p w14:paraId="2739D616" w14:textId="77777777" w:rsidR="00815D0D" w:rsidRDefault="00815D0D" w:rsidP="00F424AD">
      <w:pPr>
        <w:numPr>
          <w:ilvl w:val="0"/>
          <w:numId w:val="42"/>
        </w:num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Защита информации в Интернет. </w:t>
      </w:r>
    </w:p>
    <w:p w14:paraId="70D6C46F" w14:textId="77777777" w:rsidR="00815D0D" w:rsidRDefault="00815D0D" w:rsidP="00F424AD">
      <w:pPr>
        <w:numPr>
          <w:ilvl w:val="0"/>
          <w:numId w:val="42"/>
        </w:num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Этапы построения системы защиты информации. </w:t>
      </w:r>
    </w:p>
    <w:p w14:paraId="7A3ACA3C" w14:textId="77777777" w:rsidR="00815D0D" w:rsidRDefault="00815D0D" w:rsidP="00F424AD">
      <w:pPr>
        <w:spacing w:after="0" w:line="240" w:lineRule="auto"/>
        <w:ind w:left="567" w:right="58" w:hanging="567"/>
        <w:rPr>
          <w:b/>
          <w:bCs/>
          <w:sz w:val="28"/>
          <w:szCs w:val="28"/>
        </w:rPr>
      </w:pPr>
    </w:p>
    <w:p w14:paraId="3C6D6000" w14:textId="77777777" w:rsidR="00815D0D" w:rsidRDefault="00815D0D" w:rsidP="00F424AD">
      <w:pPr>
        <w:spacing w:after="0" w:line="240" w:lineRule="auto"/>
        <w:ind w:left="567" w:right="58" w:hanging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Тестовые задания</w:t>
      </w:r>
    </w:p>
    <w:p w14:paraId="4B08B1BF" w14:textId="77777777" w:rsidR="00815D0D" w:rsidRDefault="00815D0D" w:rsidP="00F424AD">
      <w:pPr>
        <w:numPr>
          <w:ilvl w:val="1"/>
          <w:numId w:val="43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Минимизация утечки информации через персонал это </w:t>
      </w:r>
    </w:p>
    <w:p w14:paraId="2797CCBF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организационно-технические средства защиты информации; </w:t>
      </w:r>
    </w:p>
    <w:p w14:paraId="0596857F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организационно-экономические меры; </w:t>
      </w:r>
    </w:p>
    <w:p w14:paraId="7A8BFEE6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организационно-административные меры. </w:t>
      </w:r>
    </w:p>
    <w:p w14:paraId="67BEAC5F" w14:textId="77777777" w:rsidR="00815D0D" w:rsidRDefault="00815D0D" w:rsidP="00F424AD">
      <w:pPr>
        <w:numPr>
          <w:ilvl w:val="1"/>
          <w:numId w:val="43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К организации конфиденциального делопроизводства относится: </w:t>
      </w:r>
    </w:p>
    <w:p w14:paraId="18E7AB3B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организация документооборота; </w:t>
      </w:r>
    </w:p>
    <w:p w14:paraId="0AA0AD6F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использование сертифицированных технических и программных средств; </w:t>
      </w:r>
    </w:p>
    <w:p w14:paraId="512A3B3D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проверка надежности сотрудников. </w:t>
      </w:r>
    </w:p>
    <w:p w14:paraId="5C2F6AAD" w14:textId="77777777" w:rsidR="00815D0D" w:rsidRDefault="00815D0D" w:rsidP="00F424AD">
      <w:pPr>
        <w:numPr>
          <w:ilvl w:val="1"/>
          <w:numId w:val="43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Организационное обеспечение информационной безопасности – </w:t>
      </w:r>
      <w:proofErr w:type="gramStart"/>
      <w:r>
        <w:rPr>
          <w:b/>
          <w:sz w:val="28"/>
          <w:szCs w:val="28"/>
        </w:rPr>
        <w:t>это..?</w:t>
      </w:r>
      <w:proofErr w:type="gramEnd"/>
      <w:r>
        <w:rPr>
          <w:b/>
          <w:sz w:val="28"/>
          <w:szCs w:val="28"/>
        </w:rPr>
        <w:t xml:space="preserve"> </w:t>
      </w:r>
    </w:p>
    <w:p w14:paraId="221C4EAF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реализация защиты информации, осуществляемая службами безопасности режима, защита информации техническими средствами и др.; </w:t>
      </w:r>
    </w:p>
    <w:p w14:paraId="33034F44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совокупность средств, обеспечивающих удобства работы пользователей; </w:t>
      </w:r>
    </w:p>
    <w:p w14:paraId="2104A651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нормативные документы по ИБ, требования которых являются обязательными в рамках сферы действия каждого подразделения. </w:t>
      </w:r>
    </w:p>
    <w:p w14:paraId="4A6D3742" w14:textId="77777777" w:rsidR="00815D0D" w:rsidRDefault="00815D0D" w:rsidP="00F424AD">
      <w:pPr>
        <w:numPr>
          <w:ilvl w:val="1"/>
          <w:numId w:val="43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С увольняющимися сотрудниками </w:t>
      </w:r>
    </w:p>
    <w:p w14:paraId="5AEDC3E7" w14:textId="77777777" w:rsidR="00815D0D" w:rsidRDefault="00815D0D" w:rsidP="00F424AD">
      <w:pPr>
        <w:spacing w:after="0" w:line="240" w:lineRule="auto"/>
        <w:ind w:left="567" w:right="1275" w:hanging="567"/>
        <w:rPr>
          <w:sz w:val="28"/>
          <w:szCs w:val="28"/>
        </w:rPr>
      </w:pPr>
      <w:r>
        <w:rPr>
          <w:sz w:val="28"/>
          <w:szCs w:val="28"/>
        </w:rPr>
        <w:t xml:space="preserve">А. подписывается договор о нераспространении конфиденциальности; </w:t>
      </w:r>
    </w:p>
    <w:p w14:paraId="6E816874" w14:textId="77777777" w:rsidR="00815D0D" w:rsidRDefault="00815D0D" w:rsidP="00F424AD">
      <w:pPr>
        <w:spacing w:after="0" w:line="240" w:lineRule="auto"/>
        <w:ind w:left="567" w:right="1275" w:hanging="567"/>
        <w:rPr>
          <w:sz w:val="28"/>
          <w:szCs w:val="28"/>
        </w:rPr>
      </w:pPr>
      <w:r>
        <w:rPr>
          <w:sz w:val="28"/>
          <w:szCs w:val="28"/>
        </w:rPr>
        <w:t xml:space="preserve">Б. обмениваются рукопожатием; </w:t>
      </w:r>
    </w:p>
    <w:p w14:paraId="75912DC9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предлагают вернуться. </w:t>
      </w:r>
    </w:p>
    <w:p w14:paraId="5D967DC4" w14:textId="77777777" w:rsidR="00815D0D" w:rsidRDefault="00815D0D" w:rsidP="00F424AD">
      <w:pPr>
        <w:numPr>
          <w:ilvl w:val="1"/>
          <w:numId w:val="43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Организация документооборота предполагает: </w:t>
      </w:r>
    </w:p>
    <w:p w14:paraId="7163AAE2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исключение доступа к бумажной «стружке»; </w:t>
      </w:r>
    </w:p>
    <w:p w14:paraId="179F8269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Б. предупреждение не обоснованного ознакомления с документами; </w:t>
      </w:r>
    </w:p>
    <w:p w14:paraId="5D5AB59B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исключение не обоснованной рассылки. </w:t>
      </w:r>
    </w:p>
    <w:p w14:paraId="7BF5F5BD" w14:textId="77777777" w:rsidR="00815D0D" w:rsidRDefault="00815D0D" w:rsidP="00F424AD">
      <w:pPr>
        <w:numPr>
          <w:ilvl w:val="1"/>
          <w:numId w:val="43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Проведение организационно-экономических мероприятий предполагает: </w:t>
      </w:r>
    </w:p>
    <w:p w14:paraId="25E14C39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страхование информационных рисков; </w:t>
      </w:r>
    </w:p>
    <w:p w14:paraId="4F35E439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организацию пассивного противодействия техническими средствами; </w:t>
      </w:r>
    </w:p>
    <w:p w14:paraId="61813D6A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обеспечения электронного документооборота. </w:t>
      </w:r>
    </w:p>
    <w:p w14:paraId="361DFC20" w14:textId="77777777" w:rsidR="00815D0D" w:rsidRDefault="00815D0D" w:rsidP="00F424AD">
      <w:pPr>
        <w:numPr>
          <w:ilvl w:val="1"/>
          <w:numId w:val="43"/>
        </w:numPr>
        <w:spacing w:after="0" w:line="240" w:lineRule="auto"/>
        <w:ind w:left="567" w:right="5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Адрес электронной почты включает: </w:t>
      </w:r>
    </w:p>
    <w:p w14:paraId="375E31B1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Логин. </w:t>
      </w:r>
    </w:p>
    <w:p w14:paraId="33A51384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Символический адрес сервера и имя зоны. </w:t>
      </w:r>
    </w:p>
    <w:p w14:paraId="5EEA7BFA" w14:textId="77777777" w:rsidR="00815D0D" w:rsidRDefault="00815D0D" w:rsidP="00F424AD">
      <w:pPr>
        <w:spacing w:after="0" w:line="240" w:lineRule="auto"/>
        <w:ind w:left="567" w:right="4696" w:hanging="567"/>
        <w:rPr>
          <w:sz w:val="28"/>
          <w:szCs w:val="28"/>
        </w:rPr>
      </w:pPr>
      <w:r>
        <w:rPr>
          <w:sz w:val="28"/>
          <w:szCs w:val="28"/>
        </w:rPr>
        <w:t xml:space="preserve">В. Все вышеперечисленное. </w:t>
      </w:r>
    </w:p>
    <w:p w14:paraId="64A31B88" w14:textId="77777777" w:rsidR="00815D0D" w:rsidRDefault="00815D0D" w:rsidP="00F424AD">
      <w:pPr>
        <w:spacing w:after="0" w:line="240" w:lineRule="auto"/>
        <w:ind w:left="567" w:right="4696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8. Электронная почта НЕ служит для: </w:t>
      </w:r>
    </w:p>
    <w:p w14:paraId="606417F5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А. Передачи текстовых сообщений в пределах Интернет. </w:t>
      </w:r>
    </w:p>
    <w:p w14:paraId="7AF7ECE3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Системы телеконференций. </w:t>
      </w:r>
    </w:p>
    <w:p w14:paraId="1447CD55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Оповещения пользователей о наступлении определенных событий. </w:t>
      </w:r>
    </w:p>
    <w:p w14:paraId="219CFBF0" w14:textId="77777777" w:rsidR="00815D0D" w:rsidRDefault="00815D0D" w:rsidP="00F424AD">
      <w:pPr>
        <w:numPr>
          <w:ilvl w:val="0"/>
          <w:numId w:val="44"/>
        </w:numPr>
        <w:spacing w:after="0" w:line="240" w:lineRule="auto"/>
        <w:ind w:left="567" w:right="1574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Информационными угрозами в Интернете НЕ является: </w:t>
      </w:r>
    </w:p>
    <w:p w14:paraId="1E79F9A9" w14:textId="77777777" w:rsidR="00815D0D" w:rsidRDefault="00815D0D" w:rsidP="00F424AD">
      <w:pPr>
        <w:spacing w:after="0" w:line="240" w:lineRule="auto"/>
        <w:ind w:left="567" w:right="1574" w:hanging="567"/>
        <w:rPr>
          <w:sz w:val="28"/>
          <w:szCs w:val="28"/>
        </w:rPr>
      </w:pPr>
      <w:r>
        <w:rPr>
          <w:sz w:val="28"/>
          <w:szCs w:val="28"/>
        </w:rPr>
        <w:t xml:space="preserve">А. Несанкционированный доступ к сети организации. </w:t>
      </w:r>
    </w:p>
    <w:p w14:paraId="486B8935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Сбор и мониторинг сетевой информации в интересах третьих лиц. </w:t>
      </w:r>
    </w:p>
    <w:p w14:paraId="607B94A9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В. Использование брандмауэра. </w:t>
      </w:r>
    </w:p>
    <w:p w14:paraId="00031282" w14:textId="77777777" w:rsidR="00815D0D" w:rsidRDefault="00815D0D" w:rsidP="00F424AD">
      <w:pPr>
        <w:numPr>
          <w:ilvl w:val="0"/>
          <w:numId w:val="44"/>
        </w:numPr>
        <w:spacing w:after="0" w:line="240" w:lineRule="auto"/>
        <w:ind w:left="567" w:right="1574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Для защиты электронной почты в Интернете используются: </w:t>
      </w:r>
    </w:p>
    <w:p w14:paraId="10E9A30D" w14:textId="77777777" w:rsidR="00815D0D" w:rsidRDefault="00815D0D" w:rsidP="00F424AD">
      <w:pPr>
        <w:spacing w:after="0" w:line="240" w:lineRule="auto"/>
        <w:ind w:left="567" w:right="1574" w:hanging="567"/>
        <w:rPr>
          <w:sz w:val="28"/>
          <w:szCs w:val="28"/>
        </w:rPr>
      </w:pPr>
      <w:r>
        <w:rPr>
          <w:sz w:val="28"/>
          <w:szCs w:val="28"/>
        </w:rPr>
        <w:t xml:space="preserve">А. Антивирусные программы. </w:t>
      </w:r>
    </w:p>
    <w:p w14:paraId="6E20E870" w14:textId="77777777" w:rsidR="00815D0D" w:rsidRDefault="00815D0D" w:rsidP="00F424AD">
      <w:pPr>
        <w:spacing w:after="0" w:line="240" w:lineRule="auto"/>
        <w:ind w:left="567" w:right="58" w:hanging="567"/>
        <w:rPr>
          <w:sz w:val="28"/>
          <w:szCs w:val="28"/>
        </w:rPr>
      </w:pPr>
      <w:r>
        <w:rPr>
          <w:sz w:val="28"/>
          <w:szCs w:val="28"/>
        </w:rPr>
        <w:t xml:space="preserve">Б. Специальные протоколы (REM, CryptoAPi и др.) </w:t>
      </w:r>
    </w:p>
    <w:p w14:paraId="692C3A73" w14:textId="7F81F99F" w:rsidR="00DC2AB3" w:rsidRDefault="00815D0D" w:rsidP="00F424AD">
      <w:pPr>
        <w:spacing w:after="0" w:line="240" w:lineRule="auto"/>
        <w:ind w:left="567" w:right="4" w:hanging="567"/>
        <w:rPr>
          <w:rStyle w:val="FontStyle69"/>
          <w:rFonts w:eastAsiaTheme="minorEastAsia"/>
          <w:color w:val="auto"/>
          <w:sz w:val="28"/>
          <w:szCs w:val="28"/>
        </w:rPr>
      </w:pPr>
      <w:r>
        <w:rPr>
          <w:sz w:val="28"/>
          <w:szCs w:val="28"/>
        </w:rPr>
        <w:t>В. Наиболее простое обозначение электронной почты (фамилия, паспортные данные и т.п.).</w:t>
      </w:r>
    </w:p>
    <w:p w14:paraId="102A2ED0" w14:textId="77777777" w:rsidR="00327561" w:rsidRDefault="00327561" w:rsidP="00327561">
      <w:pPr>
        <w:spacing w:after="0" w:line="240" w:lineRule="auto"/>
        <w:ind w:left="0" w:right="4" w:firstLine="709"/>
        <w:rPr>
          <w:b/>
          <w:color w:val="auto"/>
          <w:sz w:val="28"/>
        </w:rPr>
      </w:pPr>
    </w:p>
    <w:p w14:paraId="5B69CE3A" w14:textId="3040C5D9" w:rsidR="009A68EE" w:rsidRDefault="00327561" w:rsidP="00327561">
      <w:pPr>
        <w:pStyle w:val="1"/>
        <w:ind w:left="720" w:firstLine="0"/>
      </w:pPr>
      <w:r>
        <w:t>3.</w:t>
      </w:r>
      <w:r w:rsidR="0078177B" w:rsidRPr="00F0494A">
        <w:t>Список рекомендуемой литературы</w:t>
      </w:r>
      <w:bookmarkEnd w:id="10"/>
      <w:bookmarkEnd w:id="11"/>
      <w:bookmarkEnd w:id="12"/>
    </w:p>
    <w:p w14:paraId="04C9A87C" w14:textId="77777777" w:rsidR="000268CE" w:rsidRDefault="000268CE" w:rsidP="000268CE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  <w:bookmarkStart w:id="14" w:name="_Hlk99714511"/>
      <w:r>
        <w:rPr>
          <w:rFonts w:eastAsia="Calibri"/>
          <w:b/>
          <w:bCs/>
          <w:sz w:val="28"/>
          <w:szCs w:val="28"/>
        </w:rPr>
        <w:t>Нормативные акты</w:t>
      </w:r>
    </w:p>
    <w:p w14:paraId="47515E89" w14:textId="4C5ABF49" w:rsidR="000268CE" w:rsidRPr="000268CE" w:rsidRDefault="000268CE" w:rsidP="000268CE">
      <w:pPr>
        <w:pStyle w:val="a6"/>
        <w:numPr>
          <w:ilvl w:val="0"/>
          <w:numId w:val="46"/>
        </w:numPr>
        <w:autoSpaceDE w:val="0"/>
        <w:autoSpaceDN w:val="0"/>
        <w:adjustRightInd w:val="0"/>
        <w:spacing w:after="84"/>
        <w:ind w:hanging="720"/>
        <w:rPr>
          <w:rFonts w:eastAsia="Calibri"/>
          <w:sz w:val="28"/>
          <w:szCs w:val="28"/>
        </w:rPr>
      </w:pPr>
      <w:r w:rsidRPr="000268CE">
        <w:rPr>
          <w:rFonts w:eastAsia="Calibri"/>
          <w:sz w:val="28"/>
          <w:szCs w:val="28"/>
        </w:rPr>
        <w:t xml:space="preserve">Федеральный закон от 02.12.1990 № 395-1 «О банках и банковской деятельности». [Электронный документ]. Режим доступа: URL: http://www.consultant.ru/. </w:t>
      </w:r>
    </w:p>
    <w:p w14:paraId="17A47E2C" w14:textId="6D50DA83" w:rsidR="000268CE" w:rsidRPr="000268CE" w:rsidRDefault="000268CE" w:rsidP="000268CE">
      <w:pPr>
        <w:pStyle w:val="a6"/>
        <w:numPr>
          <w:ilvl w:val="0"/>
          <w:numId w:val="46"/>
        </w:numPr>
        <w:autoSpaceDE w:val="0"/>
        <w:autoSpaceDN w:val="0"/>
        <w:adjustRightInd w:val="0"/>
        <w:spacing w:after="84"/>
        <w:ind w:hanging="720"/>
        <w:rPr>
          <w:rFonts w:eastAsia="Calibri"/>
          <w:sz w:val="28"/>
          <w:szCs w:val="28"/>
        </w:rPr>
      </w:pPr>
      <w:r w:rsidRPr="000268CE">
        <w:rPr>
          <w:rFonts w:eastAsia="Calibri"/>
          <w:sz w:val="28"/>
          <w:szCs w:val="28"/>
        </w:rPr>
        <w:t xml:space="preserve">Федеральный закон от 10 июля 2002 г. № 86-ФЗ «О Центральном банке Российской Федерации (Банке России)». [Электронный документ]. Режим доступа: URL: http://www.consultant.ru/. </w:t>
      </w:r>
    </w:p>
    <w:p w14:paraId="1C890DA4" w14:textId="1928D2B8" w:rsidR="000268CE" w:rsidRPr="000268CE" w:rsidRDefault="000268CE" w:rsidP="000268CE">
      <w:pPr>
        <w:pStyle w:val="a6"/>
        <w:numPr>
          <w:ilvl w:val="0"/>
          <w:numId w:val="46"/>
        </w:numPr>
        <w:autoSpaceDE w:val="0"/>
        <w:autoSpaceDN w:val="0"/>
        <w:adjustRightInd w:val="0"/>
        <w:spacing w:after="84"/>
        <w:ind w:hanging="720"/>
        <w:rPr>
          <w:rFonts w:eastAsia="Calibri"/>
          <w:sz w:val="28"/>
          <w:szCs w:val="28"/>
        </w:rPr>
      </w:pPr>
      <w:r w:rsidRPr="000268CE">
        <w:rPr>
          <w:rFonts w:eastAsia="Calibri"/>
          <w:sz w:val="28"/>
          <w:szCs w:val="28"/>
        </w:rPr>
        <w:t xml:space="preserve">Федеральный закон от 27 июня 2011 г. № 161-ФЗ «О национальной платежной системе». [Электронный документ]. Режим доступа: URL: http://www.consultant.ru/. </w:t>
      </w:r>
    </w:p>
    <w:p w14:paraId="50DD1422" w14:textId="20AB7D8C" w:rsidR="000268CE" w:rsidRPr="000268CE" w:rsidRDefault="000268CE" w:rsidP="000268CE">
      <w:pPr>
        <w:pStyle w:val="a6"/>
        <w:numPr>
          <w:ilvl w:val="0"/>
          <w:numId w:val="46"/>
        </w:numPr>
        <w:autoSpaceDE w:val="0"/>
        <w:autoSpaceDN w:val="0"/>
        <w:adjustRightInd w:val="0"/>
        <w:spacing w:after="84"/>
        <w:ind w:hanging="720"/>
        <w:rPr>
          <w:rFonts w:eastAsia="Calibri"/>
          <w:sz w:val="28"/>
          <w:szCs w:val="28"/>
        </w:rPr>
      </w:pPr>
      <w:r w:rsidRPr="000268CE">
        <w:rPr>
          <w:rFonts w:eastAsia="Calibri"/>
          <w:sz w:val="28"/>
          <w:szCs w:val="28"/>
        </w:rPr>
        <w:t xml:space="preserve">Федеральный закон от 6 апреля 2011 г. № 63-ФЗ «Об электронной подписи». [Электронный документ]. Режим доступа: URL: http://www.consultant.ru/. </w:t>
      </w:r>
    </w:p>
    <w:p w14:paraId="4C5A4819" w14:textId="521E633E" w:rsidR="000268CE" w:rsidRPr="000268CE" w:rsidRDefault="000268CE" w:rsidP="000268CE">
      <w:pPr>
        <w:pStyle w:val="a6"/>
        <w:numPr>
          <w:ilvl w:val="0"/>
          <w:numId w:val="46"/>
        </w:numPr>
        <w:autoSpaceDE w:val="0"/>
        <w:autoSpaceDN w:val="0"/>
        <w:adjustRightInd w:val="0"/>
        <w:spacing w:after="84"/>
        <w:ind w:hanging="720"/>
        <w:rPr>
          <w:rFonts w:eastAsia="Calibri"/>
          <w:sz w:val="28"/>
          <w:szCs w:val="28"/>
        </w:rPr>
      </w:pPr>
      <w:r w:rsidRPr="000268CE">
        <w:rPr>
          <w:rFonts w:eastAsia="Calibri"/>
          <w:sz w:val="28"/>
          <w:szCs w:val="28"/>
        </w:rPr>
        <w:lastRenderedPageBreak/>
        <w:t xml:space="preserve">Письмо Банка России от 24 мая 2005 г. №76-Т «Об организации управления операционным риском в кредитных организациях». [Электронный документ]. Режим доступа: URL: http://www.consultant.ru/. </w:t>
      </w:r>
    </w:p>
    <w:p w14:paraId="3E8CC890" w14:textId="4D4A40E1" w:rsidR="000268CE" w:rsidRDefault="000268CE" w:rsidP="000268CE">
      <w:pPr>
        <w:pStyle w:val="Default"/>
        <w:numPr>
          <w:ilvl w:val="0"/>
          <w:numId w:val="46"/>
        </w:numPr>
        <w:ind w:hanging="720"/>
        <w:jc w:val="both"/>
        <w:rPr>
          <w:rFonts w:eastAsia="Calibri" w:cs="Times New Roman"/>
          <w:kern w:val="0"/>
          <w:lang w:eastAsia="ru-RU" w:bidi="ar-SA"/>
        </w:rPr>
      </w:pPr>
      <w:r>
        <w:rPr>
          <w:rFonts w:eastAsia="Calibri" w:cs="Times New Roman"/>
          <w:kern w:val="0"/>
          <w:sz w:val="28"/>
          <w:szCs w:val="28"/>
          <w:lang w:eastAsia="ru-RU" w:bidi="ar-SA"/>
        </w:rPr>
        <w:t xml:space="preserve">Положение Банка России от 8 апреля 2020 г. № 716-П «О требованиях к системе управления операционным риском в кредитной организации и </w:t>
      </w:r>
    </w:p>
    <w:p w14:paraId="39F72237" w14:textId="77777777" w:rsidR="000268CE" w:rsidRPr="000268CE" w:rsidRDefault="000268CE" w:rsidP="000268CE">
      <w:pPr>
        <w:pStyle w:val="a6"/>
        <w:numPr>
          <w:ilvl w:val="0"/>
          <w:numId w:val="46"/>
        </w:numPr>
        <w:autoSpaceDE w:val="0"/>
        <w:autoSpaceDN w:val="0"/>
        <w:adjustRightInd w:val="0"/>
        <w:spacing w:after="84"/>
        <w:ind w:hanging="720"/>
        <w:rPr>
          <w:rFonts w:eastAsia="Calibri"/>
          <w:sz w:val="28"/>
          <w:szCs w:val="28"/>
        </w:rPr>
      </w:pPr>
      <w:r w:rsidRPr="000268CE">
        <w:rPr>
          <w:rFonts w:eastAsia="Calibri"/>
          <w:sz w:val="28"/>
          <w:szCs w:val="28"/>
        </w:rPr>
        <w:t xml:space="preserve">группе» [Электронный документ]. Режим доступа: URL: http://www.consultant.ru/. </w:t>
      </w:r>
    </w:p>
    <w:p w14:paraId="58E87304" w14:textId="14CF3F4F" w:rsidR="000268CE" w:rsidRPr="000268CE" w:rsidRDefault="000268CE" w:rsidP="000268CE">
      <w:pPr>
        <w:pStyle w:val="a6"/>
        <w:numPr>
          <w:ilvl w:val="0"/>
          <w:numId w:val="46"/>
        </w:numPr>
        <w:autoSpaceDE w:val="0"/>
        <w:autoSpaceDN w:val="0"/>
        <w:adjustRightInd w:val="0"/>
        <w:spacing w:after="84"/>
        <w:ind w:hanging="720"/>
        <w:rPr>
          <w:rFonts w:eastAsia="Calibri"/>
          <w:sz w:val="28"/>
          <w:szCs w:val="28"/>
        </w:rPr>
      </w:pPr>
      <w:r w:rsidRPr="000268CE">
        <w:rPr>
          <w:rFonts w:eastAsia="Calibri"/>
          <w:sz w:val="28"/>
          <w:szCs w:val="28"/>
        </w:rPr>
        <w:t xml:space="preserve">Стандарт Банка России «Обеспечение информационной безопасности организаций банковской системы Российской Федерации. Общие положения» СТО БР ИББС-1.0-2014. </w:t>
      </w:r>
    </w:p>
    <w:p w14:paraId="689154E4" w14:textId="3AC50A09" w:rsidR="000268CE" w:rsidRPr="000268CE" w:rsidRDefault="000268CE" w:rsidP="000268CE">
      <w:pPr>
        <w:pStyle w:val="a6"/>
        <w:numPr>
          <w:ilvl w:val="0"/>
          <w:numId w:val="46"/>
        </w:numPr>
        <w:autoSpaceDE w:val="0"/>
        <w:autoSpaceDN w:val="0"/>
        <w:adjustRightInd w:val="0"/>
        <w:spacing w:after="84"/>
        <w:ind w:hanging="720"/>
        <w:rPr>
          <w:rFonts w:eastAsia="Calibri"/>
          <w:sz w:val="28"/>
          <w:szCs w:val="28"/>
        </w:rPr>
      </w:pPr>
      <w:r w:rsidRPr="000268CE">
        <w:rPr>
          <w:rFonts w:eastAsia="Calibri"/>
          <w:sz w:val="28"/>
          <w:szCs w:val="28"/>
        </w:rPr>
        <w:t xml:space="preserve">Международный стандарт. ISO/IEC 27001:2005 Информационные технологии. Методы обеспечения безопасности. Системы управления информационной безопасностью. Требования (BS 7799-2:2005). [Электронный документ]. Режим доступа: URL: http://www.27000.org/. </w:t>
      </w:r>
    </w:p>
    <w:p w14:paraId="2A729302" w14:textId="02361889" w:rsidR="000268CE" w:rsidRPr="000268CE" w:rsidRDefault="000268CE" w:rsidP="000268CE">
      <w:pPr>
        <w:pStyle w:val="a6"/>
        <w:numPr>
          <w:ilvl w:val="0"/>
          <w:numId w:val="46"/>
        </w:numPr>
        <w:autoSpaceDE w:val="0"/>
        <w:autoSpaceDN w:val="0"/>
        <w:adjustRightInd w:val="0"/>
        <w:spacing w:after="84"/>
        <w:ind w:hanging="720"/>
        <w:rPr>
          <w:rFonts w:eastAsia="Calibri"/>
          <w:sz w:val="28"/>
          <w:szCs w:val="28"/>
        </w:rPr>
      </w:pPr>
      <w:r w:rsidRPr="000268CE">
        <w:rPr>
          <w:rFonts w:eastAsia="Calibri"/>
          <w:sz w:val="28"/>
          <w:szCs w:val="28"/>
        </w:rPr>
        <w:t xml:space="preserve">ГОСТ Р ИСО ТО 13569-2007. Финансовые услуги. Рекомендации по информационной безопасности. </w:t>
      </w:r>
    </w:p>
    <w:p w14:paraId="087E87F3" w14:textId="7F50A6CC" w:rsidR="000268CE" w:rsidRPr="000268CE" w:rsidRDefault="000268CE" w:rsidP="000268CE">
      <w:pPr>
        <w:pStyle w:val="a6"/>
        <w:numPr>
          <w:ilvl w:val="0"/>
          <w:numId w:val="46"/>
        </w:numPr>
        <w:autoSpaceDE w:val="0"/>
        <w:autoSpaceDN w:val="0"/>
        <w:adjustRightInd w:val="0"/>
        <w:ind w:hanging="720"/>
        <w:rPr>
          <w:rFonts w:eastAsia="Calibri"/>
          <w:sz w:val="28"/>
          <w:szCs w:val="28"/>
        </w:rPr>
      </w:pPr>
      <w:r w:rsidRPr="000268CE">
        <w:rPr>
          <w:rFonts w:eastAsia="Calibri"/>
          <w:sz w:val="28"/>
          <w:szCs w:val="28"/>
        </w:rPr>
        <w:t xml:space="preserve">ГОСТ Р 57580.1 – 2017. Безопасность финансовых (банковских) операций. Защита информации финансовых организаций. Базовый состав организационных и технических мер </w:t>
      </w:r>
    </w:p>
    <w:p w14:paraId="79322F0B" w14:textId="77777777" w:rsidR="000268CE" w:rsidRDefault="000268CE" w:rsidP="000268CE">
      <w:pPr>
        <w:ind w:firstLine="709"/>
        <w:rPr>
          <w:rFonts w:eastAsia="SimSun"/>
          <w:b/>
          <w:bCs/>
          <w:color w:val="auto"/>
          <w:kern w:val="2"/>
          <w:sz w:val="28"/>
          <w:szCs w:val="28"/>
          <w:lang w:eastAsia="zh-CN" w:bidi="hi-IN"/>
        </w:rPr>
      </w:pPr>
    </w:p>
    <w:p w14:paraId="1543BAED" w14:textId="77777777" w:rsidR="000268CE" w:rsidRDefault="000268CE" w:rsidP="000268CE">
      <w:pPr>
        <w:rPr>
          <w:bCs/>
          <w:i/>
          <w:iCs/>
          <w:sz w:val="28"/>
          <w:szCs w:val="28"/>
        </w:rPr>
      </w:pPr>
      <w:bookmarkStart w:id="15" w:name="_Hlk113638241"/>
      <w:r>
        <w:rPr>
          <w:b/>
          <w:sz w:val="28"/>
          <w:szCs w:val="28"/>
        </w:rPr>
        <w:t>Основная литература</w:t>
      </w:r>
      <w:r>
        <w:rPr>
          <w:bCs/>
          <w:i/>
          <w:iCs/>
          <w:sz w:val="28"/>
          <w:szCs w:val="28"/>
        </w:rPr>
        <w:t xml:space="preserve">: </w:t>
      </w:r>
    </w:p>
    <w:p w14:paraId="6266C85F" w14:textId="77777777" w:rsidR="000268CE" w:rsidRDefault="000268CE" w:rsidP="000268CE">
      <w:pPr>
        <w:pStyle w:val="a6"/>
        <w:numPr>
          <w:ilvl w:val="0"/>
          <w:numId w:val="45"/>
        </w:numPr>
        <w:spacing w:after="0" w:line="240" w:lineRule="auto"/>
        <w:ind w:hanging="720"/>
        <w:rPr>
          <w:rFonts w:eastAsia="Calibri"/>
          <w:sz w:val="28"/>
          <w:szCs w:val="28"/>
        </w:rPr>
      </w:pPr>
      <w:r>
        <w:rPr>
          <w:iCs/>
          <w:sz w:val="28"/>
          <w:szCs w:val="28"/>
          <w:shd w:val="clear" w:color="auto" w:fill="FFFFFF"/>
        </w:rPr>
        <w:t>Зенков, А. В. </w:t>
      </w:r>
      <w:r>
        <w:rPr>
          <w:sz w:val="28"/>
          <w:szCs w:val="28"/>
          <w:shd w:val="clear" w:color="auto" w:fill="FFFFFF"/>
        </w:rPr>
        <w:t xml:space="preserve"> Информационная безопасность и защита </w:t>
      </w:r>
      <w:proofErr w:type="gramStart"/>
      <w:r>
        <w:rPr>
          <w:sz w:val="28"/>
          <w:szCs w:val="28"/>
          <w:shd w:val="clear" w:color="auto" w:fill="FFFFFF"/>
        </w:rPr>
        <w:t>информации :</w:t>
      </w:r>
      <w:proofErr w:type="gramEnd"/>
      <w:r>
        <w:rPr>
          <w:sz w:val="28"/>
          <w:szCs w:val="28"/>
          <w:shd w:val="clear" w:color="auto" w:fill="FFFFFF"/>
        </w:rPr>
        <w:t xml:space="preserve"> учебное пособие для вузов / А. В. Зенков. — </w:t>
      </w:r>
      <w:proofErr w:type="gramStart"/>
      <w:r>
        <w:rPr>
          <w:sz w:val="28"/>
          <w:szCs w:val="28"/>
          <w:shd w:val="clear" w:color="auto" w:fill="FFFFFF"/>
        </w:rPr>
        <w:t>Москва :</w:t>
      </w:r>
      <w:proofErr w:type="gramEnd"/>
      <w:r>
        <w:rPr>
          <w:sz w:val="28"/>
          <w:szCs w:val="28"/>
          <w:shd w:val="clear" w:color="auto" w:fill="FFFFFF"/>
        </w:rPr>
        <w:t xml:space="preserve"> Издательство Юрайт, 2022. — 104 с. — (Высшее образование). — URL: </w:t>
      </w:r>
      <w:hyperlink r:id="rId8" w:tgtFrame="_blank" w:history="1">
        <w:r>
          <w:rPr>
            <w:rStyle w:val="a5"/>
            <w:color w:val="486C97"/>
            <w:szCs w:val="28"/>
            <w:shd w:val="clear" w:color="auto" w:fill="FFFFFF"/>
          </w:rPr>
          <w:t>https://urait.ru/bcode/497002</w:t>
        </w:r>
      </w:hyperlink>
    </w:p>
    <w:p w14:paraId="1C21E025" w14:textId="77777777" w:rsidR="000268CE" w:rsidRDefault="000268CE" w:rsidP="000268CE">
      <w:pPr>
        <w:pStyle w:val="a6"/>
        <w:numPr>
          <w:ilvl w:val="0"/>
          <w:numId w:val="45"/>
        </w:numPr>
        <w:spacing w:after="0" w:line="240" w:lineRule="auto"/>
        <w:ind w:hanging="720"/>
        <w:contextualSpacing w:val="0"/>
        <w:rPr>
          <w:rFonts w:eastAsia="SimSun"/>
          <w:color w:val="001329"/>
          <w:kern w:val="2"/>
          <w:sz w:val="28"/>
          <w:szCs w:val="28"/>
          <w:shd w:val="clear" w:color="auto" w:fill="FFFFFF"/>
          <w:lang w:eastAsia="zh-CN" w:bidi="hi-IN"/>
        </w:rPr>
      </w:pPr>
      <w:r>
        <w:rPr>
          <w:iCs/>
          <w:sz w:val="28"/>
          <w:szCs w:val="28"/>
          <w:shd w:val="clear" w:color="auto" w:fill="FFFFFF"/>
        </w:rPr>
        <w:t>Суворова, Г. М. </w:t>
      </w:r>
      <w:r>
        <w:rPr>
          <w:sz w:val="28"/>
          <w:szCs w:val="28"/>
          <w:shd w:val="clear" w:color="auto" w:fill="FFFFFF"/>
        </w:rPr>
        <w:t xml:space="preserve"> Информационная </w:t>
      </w:r>
      <w:proofErr w:type="gramStart"/>
      <w:r>
        <w:rPr>
          <w:sz w:val="28"/>
          <w:szCs w:val="28"/>
          <w:shd w:val="clear" w:color="auto" w:fill="FFFFFF"/>
        </w:rPr>
        <w:t>безопасность :</w:t>
      </w:r>
      <w:proofErr w:type="gramEnd"/>
      <w:r>
        <w:rPr>
          <w:sz w:val="28"/>
          <w:szCs w:val="28"/>
          <w:shd w:val="clear" w:color="auto" w:fill="FFFFFF"/>
        </w:rPr>
        <w:t xml:space="preserve"> учебное пособие для вузов / Г. М. Суворова. — </w:t>
      </w:r>
      <w:proofErr w:type="gramStart"/>
      <w:r>
        <w:rPr>
          <w:sz w:val="28"/>
          <w:szCs w:val="28"/>
          <w:shd w:val="clear" w:color="auto" w:fill="FFFFFF"/>
        </w:rPr>
        <w:t>Москва :</w:t>
      </w:r>
      <w:proofErr w:type="gramEnd"/>
      <w:r>
        <w:rPr>
          <w:sz w:val="28"/>
          <w:szCs w:val="28"/>
          <w:shd w:val="clear" w:color="auto" w:fill="FFFFFF"/>
        </w:rPr>
        <w:t xml:space="preserve"> Издательство Юрайт, 2022. — 253 с. — (Высшее образование). — URL: </w:t>
      </w:r>
      <w:hyperlink r:id="rId9" w:tgtFrame="_blank" w:history="1">
        <w:r>
          <w:rPr>
            <w:rStyle w:val="a5"/>
            <w:color w:val="486C97"/>
            <w:szCs w:val="28"/>
            <w:shd w:val="clear" w:color="auto" w:fill="FFFFFF"/>
          </w:rPr>
          <w:t>https://urait.ru/bcode/496741</w:t>
        </w:r>
      </w:hyperlink>
    </w:p>
    <w:p w14:paraId="5AA0BA0A" w14:textId="77777777" w:rsidR="000268CE" w:rsidRDefault="000268CE" w:rsidP="000268CE">
      <w:pPr>
        <w:tabs>
          <w:tab w:val="left" w:pos="426"/>
        </w:tabs>
        <w:rPr>
          <w:rFonts w:eastAsia="Courier New"/>
          <w:b/>
          <w:color w:val="auto"/>
          <w:sz w:val="28"/>
          <w:szCs w:val="28"/>
        </w:rPr>
      </w:pPr>
    </w:p>
    <w:p w14:paraId="630E003A" w14:textId="77777777" w:rsidR="000268CE" w:rsidRDefault="000268CE" w:rsidP="000268CE">
      <w:pPr>
        <w:tabs>
          <w:tab w:val="left" w:pos="426"/>
        </w:tabs>
        <w:rPr>
          <w:rFonts w:eastAsia="Courier New"/>
          <w:sz w:val="28"/>
          <w:szCs w:val="28"/>
        </w:rPr>
      </w:pPr>
      <w:r>
        <w:rPr>
          <w:rFonts w:eastAsia="Courier New"/>
          <w:b/>
          <w:sz w:val="28"/>
          <w:szCs w:val="28"/>
        </w:rPr>
        <w:t>Дополнительная литература</w:t>
      </w:r>
    </w:p>
    <w:p w14:paraId="2B2B8ECF" w14:textId="77777777" w:rsidR="000268CE" w:rsidRDefault="000268CE" w:rsidP="000268CE">
      <w:pPr>
        <w:pStyle w:val="a6"/>
        <w:numPr>
          <w:ilvl w:val="0"/>
          <w:numId w:val="45"/>
        </w:numPr>
        <w:spacing w:after="0" w:line="240" w:lineRule="auto"/>
        <w:ind w:hanging="720"/>
        <w:rPr>
          <w:rFonts w:eastAsia="Calibri"/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 xml:space="preserve">Партыка, Т. Л. Информационная </w:t>
      </w:r>
      <w:proofErr w:type="gramStart"/>
      <w:r>
        <w:rPr>
          <w:iCs/>
          <w:sz w:val="28"/>
          <w:szCs w:val="28"/>
          <w:shd w:val="clear" w:color="auto" w:fill="FFFFFF"/>
        </w:rPr>
        <w:t>безопасность 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учебное пособие / Т.Л. Партыка, И.И. Попов. — 5-е изд., перераб. и доп. — </w:t>
      </w:r>
      <w:proofErr w:type="gramStart"/>
      <w:r>
        <w:rPr>
          <w:iCs/>
          <w:sz w:val="28"/>
          <w:szCs w:val="28"/>
          <w:shd w:val="clear" w:color="auto" w:fill="FFFFFF"/>
        </w:rPr>
        <w:t>Москва 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ФОРУМ : ИНФРА-М, 2021. — 432 с. — (Среднее профессиональное образование). – URL: </w:t>
      </w:r>
      <w:hyperlink r:id="rId10" w:history="1">
        <w:r>
          <w:rPr>
            <w:rStyle w:val="a5"/>
            <w:iCs/>
            <w:szCs w:val="28"/>
            <w:shd w:val="clear" w:color="auto" w:fill="FFFFFF"/>
          </w:rPr>
          <w:t>https://ezpro.fa.ru:3339/catalog/product/1189328</w:t>
        </w:r>
      </w:hyperlink>
    </w:p>
    <w:p w14:paraId="41125797" w14:textId="77777777" w:rsidR="000268CE" w:rsidRDefault="000268CE" w:rsidP="000268CE">
      <w:pPr>
        <w:pStyle w:val="a6"/>
        <w:numPr>
          <w:ilvl w:val="0"/>
          <w:numId w:val="45"/>
        </w:numPr>
        <w:spacing w:after="0" w:line="240" w:lineRule="auto"/>
        <w:ind w:hanging="720"/>
        <w:rPr>
          <w:rFonts w:eastAsia="SimSun"/>
          <w:iCs/>
          <w:kern w:val="2"/>
          <w:sz w:val="28"/>
          <w:szCs w:val="28"/>
          <w:shd w:val="clear" w:color="auto" w:fill="FFFFFF"/>
          <w:lang w:eastAsia="zh-CN" w:bidi="hi-IN"/>
        </w:rPr>
      </w:pPr>
      <w:r>
        <w:rPr>
          <w:iCs/>
          <w:sz w:val="28"/>
          <w:szCs w:val="28"/>
          <w:shd w:val="clear" w:color="auto" w:fill="FFFFFF"/>
        </w:rPr>
        <w:t xml:space="preserve">Баранова, Е. К. Информационная безопасность и защита </w:t>
      </w:r>
      <w:proofErr w:type="gramStart"/>
      <w:r>
        <w:rPr>
          <w:iCs/>
          <w:sz w:val="28"/>
          <w:szCs w:val="28"/>
          <w:shd w:val="clear" w:color="auto" w:fill="FFFFFF"/>
        </w:rPr>
        <w:t>информации 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учебное пособие / Е.К. Баранова, А.В. Бабаш. — 4-е изд., перераб. и доп. — </w:t>
      </w:r>
      <w:proofErr w:type="gramStart"/>
      <w:r>
        <w:rPr>
          <w:iCs/>
          <w:sz w:val="28"/>
          <w:szCs w:val="28"/>
          <w:shd w:val="clear" w:color="auto" w:fill="FFFFFF"/>
        </w:rPr>
        <w:t>Москва 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РИОР : ИНФРА-М, 2022. — 336 с. — (Высшее образование). —URL: </w:t>
      </w:r>
      <w:hyperlink r:id="rId11" w:history="1">
        <w:r>
          <w:rPr>
            <w:rStyle w:val="a5"/>
            <w:iCs/>
            <w:szCs w:val="28"/>
            <w:shd w:val="clear" w:color="auto" w:fill="FFFFFF"/>
          </w:rPr>
          <w:t>https://ezpro.fa.ru:3339/catalog/product/1861657</w:t>
        </w:r>
      </w:hyperlink>
      <w:r>
        <w:rPr>
          <w:iCs/>
          <w:sz w:val="28"/>
          <w:szCs w:val="28"/>
          <w:shd w:val="clear" w:color="auto" w:fill="FFFFFF"/>
        </w:rPr>
        <w:t xml:space="preserve"> </w:t>
      </w:r>
    </w:p>
    <w:p w14:paraId="77B72520" w14:textId="77777777" w:rsidR="000268CE" w:rsidRDefault="000268CE" w:rsidP="000268CE">
      <w:pPr>
        <w:pStyle w:val="a6"/>
        <w:numPr>
          <w:ilvl w:val="0"/>
          <w:numId w:val="45"/>
        </w:numPr>
        <w:spacing w:after="0" w:line="240" w:lineRule="auto"/>
        <w:ind w:hanging="720"/>
        <w:rPr>
          <w:color w:val="auto"/>
          <w:sz w:val="28"/>
          <w:szCs w:val="28"/>
          <w:lang w:eastAsia="en-US"/>
        </w:rPr>
      </w:pPr>
      <w:r>
        <w:rPr>
          <w:iCs/>
          <w:sz w:val="28"/>
          <w:szCs w:val="28"/>
          <w:shd w:val="clear" w:color="auto" w:fill="FFFFFF"/>
        </w:rPr>
        <w:t xml:space="preserve">Глинская, Е. В. Информационная безопасность конструкций ЭВМ и </w:t>
      </w:r>
      <w:proofErr w:type="gramStart"/>
      <w:r>
        <w:rPr>
          <w:iCs/>
          <w:sz w:val="28"/>
          <w:szCs w:val="28"/>
          <w:shd w:val="clear" w:color="auto" w:fill="FFFFFF"/>
        </w:rPr>
        <w:t>систем 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учебное пособие / Е.В. Глинская, Н.В. Чичварин. — </w:t>
      </w:r>
      <w:proofErr w:type="gramStart"/>
      <w:r>
        <w:rPr>
          <w:iCs/>
          <w:sz w:val="28"/>
          <w:szCs w:val="28"/>
          <w:shd w:val="clear" w:color="auto" w:fill="FFFFFF"/>
        </w:rPr>
        <w:t>Москва 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ИНФРА-М, 2021. — 118 с. + Доп. материалы [Электронный ресурс]. — </w:t>
      </w:r>
      <w:r>
        <w:rPr>
          <w:iCs/>
          <w:sz w:val="28"/>
          <w:szCs w:val="28"/>
          <w:shd w:val="clear" w:color="auto" w:fill="FFFFFF"/>
        </w:rPr>
        <w:lastRenderedPageBreak/>
        <w:t xml:space="preserve">(Высшее образование: Бакалавриат). — URL: </w:t>
      </w:r>
      <w:hyperlink r:id="rId12" w:history="1">
        <w:r>
          <w:rPr>
            <w:rStyle w:val="a5"/>
            <w:iCs/>
            <w:szCs w:val="28"/>
            <w:shd w:val="clear" w:color="auto" w:fill="FFFFFF"/>
          </w:rPr>
          <w:t>https://ezpro.fa.ru:3339/catalog/product/1178152</w:t>
        </w:r>
      </w:hyperlink>
    </w:p>
    <w:p w14:paraId="481844B2" w14:textId="77777777" w:rsidR="000268CE" w:rsidRDefault="000268CE" w:rsidP="000268CE">
      <w:pPr>
        <w:tabs>
          <w:tab w:val="left" w:pos="426"/>
        </w:tabs>
        <w:rPr>
          <w:rFonts w:eastAsia="Courier New"/>
          <w:sz w:val="28"/>
          <w:szCs w:val="28"/>
        </w:rPr>
      </w:pPr>
    </w:p>
    <w:p w14:paraId="6610351B" w14:textId="77777777" w:rsidR="000268CE" w:rsidRDefault="000268CE" w:rsidP="000268CE">
      <w:pPr>
        <w:ind w:left="360"/>
        <w:jc w:val="center"/>
        <w:rPr>
          <w:rFonts w:eastAsia="Courier New"/>
          <w:b/>
          <w:sz w:val="28"/>
          <w:szCs w:val="28"/>
        </w:rPr>
      </w:pPr>
      <w:r>
        <w:rPr>
          <w:rFonts w:eastAsia="Courier New"/>
          <w:b/>
          <w:sz w:val="28"/>
          <w:szCs w:val="28"/>
        </w:rPr>
        <w:t>9. Перечень ресурсов информационно-коммуникационной сети «Интернет», необходимых для освоения дисциплины</w:t>
      </w:r>
    </w:p>
    <w:p w14:paraId="16D241D9" w14:textId="77777777" w:rsidR="000268CE" w:rsidRDefault="000268CE" w:rsidP="000268CE">
      <w:pPr>
        <w:rPr>
          <w:rFonts w:eastAsia="Courier New"/>
          <w:b/>
          <w:sz w:val="28"/>
          <w:szCs w:val="28"/>
        </w:rPr>
      </w:pPr>
    </w:p>
    <w:tbl>
      <w:tblPr>
        <w:tblW w:w="9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26"/>
        <w:gridCol w:w="3762"/>
      </w:tblGrid>
      <w:tr w:rsidR="000268CE" w14:paraId="46816672" w14:textId="77777777" w:rsidTr="000268CE">
        <w:trPr>
          <w:tblHeader/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4F109" w14:textId="77777777" w:rsidR="000268CE" w:rsidRDefault="000268CE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  <w:color w:val="auto"/>
                <w:szCs w:val="24"/>
              </w:rPr>
            </w:pPr>
            <w:r>
              <w:rPr>
                <w:b/>
                <w:i/>
                <w:iCs/>
              </w:rPr>
              <w:t>Наименование ресурса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F9985" w14:textId="77777777" w:rsidR="000268CE" w:rsidRDefault="000268CE">
            <w:pPr>
              <w:autoSpaceDE w:val="0"/>
              <w:autoSpaceDN w:val="0"/>
              <w:adjustRightInd w:val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Электронный адрес</w:t>
            </w:r>
          </w:p>
        </w:tc>
      </w:tr>
      <w:tr w:rsidR="000268CE" w14:paraId="662083B8" w14:textId="77777777" w:rsidTr="000268CE">
        <w:trPr>
          <w:trHeight w:val="199"/>
          <w:jc w:val="center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4092A" w14:textId="77777777" w:rsidR="000268CE" w:rsidRDefault="000268CE">
            <w:pPr>
              <w:autoSpaceDE w:val="0"/>
              <w:autoSpaceDN w:val="0"/>
              <w:adjustRightInd w:val="0"/>
              <w:jc w:val="center"/>
            </w:pPr>
            <w:r>
              <w:t>ПРАВОВЫЕ БАЗЫ ДАННЫХ</w:t>
            </w:r>
          </w:p>
        </w:tc>
      </w:tr>
      <w:tr w:rsidR="000268CE" w14:paraId="1C876554" w14:textId="77777777" w:rsidTr="000268CE">
        <w:trPr>
          <w:trHeight w:val="199"/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A269A" w14:textId="77777777" w:rsidR="000268CE" w:rsidRDefault="000268CE">
            <w:pPr>
              <w:autoSpaceDE w:val="0"/>
              <w:autoSpaceDN w:val="0"/>
              <w:adjustRightInd w:val="0"/>
            </w:pPr>
            <w:r>
              <w:t>Кодекс. Информационно-правовая система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7A5FA" w14:textId="77777777" w:rsidR="000268CE" w:rsidRDefault="005B5E8B">
            <w:pPr>
              <w:autoSpaceDE w:val="0"/>
              <w:autoSpaceDN w:val="0"/>
              <w:adjustRightInd w:val="0"/>
            </w:pPr>
            <w:hyperlink r:id="rId13" w:history="1">
              <w:r w:rsidR="000268CE">
                <w:rPr>
                  <w:rStyle w:val="a5"/>
                  <w:color w:val="auto"/>
                </w:rPr>
                <w:t>http://www.kodeks.net</w:t>
              </w:r>
            </w:hyperlink>
            <w:r w:rsidR="000268CE">
              <w:t>/</w:t>
            </w:r>
          </w:p>
        </w:tc>
      </w:tr>
      <w:tr w:rsidR="000268CE" w14:paraId="2A94164F" w14:textId="77777777" w:rsidTr="000268CE">
        <w:trPr>
          <w:trHeight w:val="199"/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70496" w14:textId="77777777" w:rsidR="000268CE" w:rsidRDefault="000268CE">
            <w:pPr>
              <w:autoSpaceDE w:val="0"/>
              <w:autoSpaceDN w:val="0"/>
              <w:adjustRightInd w:val="0"/>
            </w:pPr>
            <w:r>
              <w:t>Парк.РУ Справочно-правовая система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7A364" w14:textId="77777777" w:rsidR="000268CE" w:rsidRDefault="000268CE">
            <w:pPr>
              <w:autoSpaceDE w:val="0"/>
              <w:autoSpaceDN w:val="0"/>
              <w:adjustRightInd w:val="0"/>
            </w:pPr>
            <w:r>
              <w:t>http://www.park.ru/</w:t>
            </w:r>
          </w:p>
        </w:tc>
      </w:tr>
      <w:tr w:rsidR="000268CE" w14:paraId="4971F92B" w14:textId="77777777" w:rsidTr="000268CE">
        <w:trPr>
          <w:trHeight w:val="199"/>
          <w:jc w:val="center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8AC98" w14:textId="77777777" w:rsidR="000268CE" w:rsidRDefault="000268CE">
            <w:pPr>
              <w:autoSpaceDE w:val="0"/>
              <w:autoSpaceDN w:val="0"/>
              <w:adjustRightInd w:val="0"/>
              <w:jc w:val="center"/>
            </w:pPr>
            <w:r>
              <w:t>ИНФОРМАЦИОННАЯ ПОДДЕРЖКА БИЗНЕСА И БАЗЫ ДАННЫХ</w:t>
            </w:r>
          </w:p>
        </w:tc>
      </w:tr>
      <w:tr w:rsidR="000268CE" w14:paraId="2A9C1732" w14:textId="77777777" w:rsidTr="000268CE">
        <w:trPr>
          <w:trHeight w:val="199"/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0B812" w14:textId="77777777" w:rsidR="000268CE" w:rsidRDefault="000268CE">
            <w:pPr>
              <w:autoSpaceDE w:val="0"/>
              <w:autoSpaceDN w:val="0"/>
              <w:adjustRightInd w:val="0"/>
            </w:pPr>
            <w:r>
              <w:t>Официальный сайт Министерства финансов</w:t>
            </w:r>
          </w:p>
          <w:p w14:paraId="63524F06" w14:textId="77777777" w:rsidR="000268CE" w:rsidRDefault="000268CE">
            <w:pPr>
              <w:autoSpaceDE w:val="0"/>
              <w:autoSpaceDN w:val="0"/>
              <w:adjustRightInd w:val="0"/>
            </w:pPr>
            <w:r>
              <w:t>Российской Федерации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E73C4" w14:textId="77777777" w:rsidR="000268CE" w:rsidRDefault="000268CE">
            <w:pPr>
              <w:autoSpaceDE w:val="0"/>
              <w:autoSpaceDN w:val="0"/>
              <w:adjustRightInd w:val="0"/>
              <w:rPr>
                <w:rFonts w:eastAsia="Courier New"/>
              </w:rPr>
            </w:pPr>
            <w:r>
              <w:rPr>
                <w:lang w:val="en-US"/>
              </w:rPr>
              <w:t>www</w:t>
            </w:r>
            <w:r>
              <w:t>.</w:t>
            </w:r>
            <w:r>
              <w:rPr>
                <w:lang w:val="en-US"/>
              </w:rPr>
              <w:t>minfin</w:t>
            </w:r>
            <w:r>
              <w:t>.</w:t>
            </w:r>
            <w:r>
              <w:rPr>
                <w:lang w:val="en-US"/>
              </w:rPr>
              <w:t>ru</w:t>
            </w:r>
          </w:p>
        </w:tc>
      </w:tr>
      <w:tr w:rsidR="000268CE" w14:paraId="136FA279" w14:textId="77777777" w:rsidTr="000268CE">
        <w:trPr>
          <w:trHeight w:val="199"/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2AFB5" w14:textId="77777777" w:rsidR="000268CE" w:rsidRDefault="000268CE">
            <w:pPr>
              <w:autoSpaceDE w:val="0"/>
              <w:autoSpaceDN w:val="0"/>
              <w:adjustRightInd w:val="0"/>
            </w:pPr>
            <w:r>
              <w:t>Официальный сайт Федеральной налоговой службы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B84BA" w14:textId="77777777" w:rsidR="000268CE" w:rsidRDefault="000268CE">
            <w:pPr>
              <w:autoSpaceDE w:val="0"/>
              <w:autoSpaceDN w:val="0"/>
              <w:adjustRightInd w:val="0"/>
              <w:rPr>
                <w:rFonts w:eastAsia="Courier New"/>
              </w:rPr>
            </w:pPr>
            <w:r>
              <w:rPr>
                <w:lang w:val="en-US"/>
              </w:rPr>
              <w:t>www</w:t>
            </w:r>
            <w:r>
              <w:t>.</w:t>
            </w:r>
            <w:r>
              <w:rPr>
                <w:lang w:val="en-US"/>
              </w:rPr>
              <w:t>nalog</w:t>
            </w:r>
            <w:r>
              <w:t>.</w:t>
            </w:r>
            <w:r>
              <w:rPr>
                <w:lang w:val="en-US"/>
              </w:rPr>
              <w:t>ru</w:t>
            </w:r>
          </w:p>
        </w:tc>
      </w:tr>
      <w:tr w:rsidR="000268CE" w14:paraId="5F2B4C8C" w14:textId="77777777" w:rsidTr="000268CE">
        <w:trPr>
          <w:trHeight w:val="199"/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8B9B3" w14:textId="77777777" w:rsidR="000268CE" w:rsidRDefault="000268CE">
            <w:pPr>
              <w:autoSpaceDE w:val="0"/>
              <w:autoSpaceDN w:val="0"/>
              <w:adjustRightInd w:val="0"/>
            </w:pPr>
            <w:r>
              <w:t>Официальный сайт Федеральной службы</w:t>
            </w:r>
          </w:p>
          <w:p w14:paraId="15B8D548" w14:textId="77777777" w:rsidR="000268CE" w:rsidRDefault="000268CE">
            <w:pPr>
              <w:autoSpaceDE w:val="0"/>
              <w:autoSpaceDN w:val="0"/>
              <w:adjustRightInd w:val="0"/>
            </w:pPr>
            <w:r>
              <w:t>финансово-бюджетного надзора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AE90B" w14:textId="77777777" w:rsidR="000268CE" w:rsidRDefault="000268CE">
            <w:pPr>
              <w:autoSpaceDE w:val="0"/>
              <w:autoSpaceDN w:val="0"/>
              <w:adjustRightInd w:val="0"/>
              <w:rPr>
                <w:rFonts w:eastAsia="Courier New"/>
              </w:rPr>
            </w:pPr>
            <w:r>
              <w:rPr>
                <w:lang w:val="en-US"/>
              </w:rPr>
              <w:t>www</w:t>
            </w:r>
            <w:r>
              <w:t>.</w:t>
            </w:r>
            <w:r>
              <w:rPr>
                <w:lang w:val="en-US"/>
              </w:rPr>
              <w:t>rosfinnadzor</w:t>
            </w:r>
            <w:r>
              <w:t>.</w:t>
            </w:r>
            <w:r>
              <w:rPr>
                <w:lang w:val="en-US"/>
              </w:rPr>
              <w:t>ru</w:t>
            </w:r>
          </w:p>
        </w:tc>
      </w:tr>
      <w:tr w:rsidR="000268CE" w14:paraId="0069AD2F" w14:textId="77777777" w:rsidTr="000268CE">
        <w:trPr>
          <w:trHeight w:val="199"/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472F3" w14:textId="77777777" w:rsidR="000268CE" w:rsidRDefault="000268CE">
            <w:pPr>
              <w:autoSpaceDE w:val="0"/>
              <w:autoSpaceDN w:val="0"/>
              <w:adjustRightInd w:val="0"/>
            </w:pPr>
            <w:r>
              <w:t>Официальный сайт Федерального</w:t>
            </w:r>
          </w:p>
          <w:p w14:paraId="605A90D1" w14:textId="77777777" w:rsidR="000268CE" w:rsidRDefault="000268CE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казначейства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29924" w14:textId="77777777" w:rsidR="000268CE" w:rsidRDefault="000268CE">
            <w:pPr>
              <w:autoSpaceDE w:val="0"/>
              <w:autoSpaceDN w:val="0"/>
              <w:adjustRightInd w:val="0"/>
              <w:rPr>
                <w:rFonts w:eastAsia="Courier New"/>
              </w:rPr>
            </w:pPr>
            <w:r>
              <w:rPr>
                <w:lang w:val="en-US"/>
              </w:rPr>
              <w:t>www</w:t>
            </w:r>
            <w:r>
              <w:t>.</w:t>
            </w:r>
            <w:r>
              <w:rPr>
                <w:lang w:val="en-US"/>
              </w:rPr>
              <w:t>roskazna</w:t>
            </w:r>
            <w:r>
              <w:t>.</w:t>
            </w:r>
            <w:r>
              <w:rPr>
                <w:lang w:val="en-US"/>
              </w:rPr>
              <w:t>ru</w:t>
            </w:r>
          </w:p>
        </w:tc>
      </w:tr>
      <w:tr w:rsidR="000268CE" w14:paraId="498195EA" w14:textId="77777777" w:rsidTr="000268CE">
        <w:trPr>
          <w:trHeight w:val="199"/>
          <w:jc w:val="center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592E7" w14:textId="77777777" w:rsidR="000268CE" w:rsidRDefault="000268CE">
            <w:pPr>
              <w:jc w:val="center"/>
            </w:pPr>
            <w:r>
              <w:rPr>
                <w:bCs/>
                <w:i/>
                <w:iCs/>
              </w:rPr>
              <w:t>ЛИТЕРАТУРА В INTERNET</w:t>
            </w:r>
          </w:p>
        </w:tc>
      </w:tr>
      <w:tr w:rsidR="000268CE" w14:paraId="29FA05F1" w14:textId="77777777" w:rsidTr="000268CE">
        <w:trPr>
          <w:trHeight w:val="199"/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10CC0" w14:textId="77777777" w:rsidR="000268CE" w:rsidRDefault="000268CE">
            <w:r>
              <w:t>Библиотека «Полка букиниста»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2D3F4" w14:textId="77777777" w:rsidR="000268CE" w:rsidRDefault="000268CE">
            <w:pPr>
              <w:autoSpaceDE w:val="0"/>
              <w:autoSpaceDN w:val="0"/>
              <w:adjustRightInd w:val="0"/>
            </w:pPr>
            <w:r>
              <w:t>http://polbu.ru/</w:t>
            </w:r>
          </w:p>
        </w:tc>
      </w:tr>
      <w:tr w:rsidR="000268CE" w14:paraId="36306BDA" w14:textId="77777777" w:rsidTr="000268CE">
        <w:trPr>
          <w:trHeight w:val="199"/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2C145" w14:textId="77777777" w:rsidR="000268CE" w:rsidRDefault="000268CE">
            <w:r>
              <w:t>Каталог ресурсов в помощь студенту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D624A" w14:textId="77777777" w:rsidR="000268CE" w:rsidRDefault="005B5E8B">
            <w:pPr>
              <w:autoSpaceDE w:val="0"/>
              <w:autoSpaceDN w:val="0"/>
              <w:adjustRightInd w:val="0"/>
            </w:pPr>
            <w:hyperlink r:id="rId14" w:history="1">
              <w:r w:rsidR="000268CE">
                <w:rPr>
                  <w:rStyle w:val="a5"/>
                  <w:color w:val="auto"/>
                </w:rPr>
                <w:t>http://edu.uapa.ru/elibrary/</w:t>
              </w:r>
            </w:hyperlink>
          </w:p>
        </w:tc>
      </w:tr>
      <w:tr w:rsidR="000268CE" w14:paraId="052A65C1" w14:textId="77777777" w:rsidTr="000268CE">
        <w:trPr>
          <w:trHeight w:val="199"/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66228" w14:textId="77777777" w:rsidR="000268CE" w:rsidRDefault="000268CE">
            <w:r>
              <w:t>Книжная поисковая система eBdb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0A22C" w14:textId="77777777" w:rsidR="000268CE" w:rsidRDefault="005B5E8B">
            <w:pPr>
              <w:autoSpaceDE w:val="0"/>
              <w:autoSpaceDN w:val="0"/>
              <w:adjustRightInd w:val="0"/>
            </w:pPr>
            <w:hyperlink r:id="rId15" w:history="1">
              <w:r w:rsidR="000268CE">
                <w:rPr>
                  <w:rStyle w:val="a5"/>
                  <w:color w:val="auto"/>
                </w:rPr>
                <w:t>http://www.ebdb.ru/</w:t>
              </w:r>
            </w:hyperlink>
          </w:p>
        </w:tc>
      </w:tr>
      <w:tr w:rsidR="000268CE" w14:paraId="534AF4E1" w14:textId="77777777" w:rsidTr="000268CE">
        <w:trPr>
          <w:trHeight w:val="199"/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E4294" w14:textId="77777777" w:rsidR="000268CE" w:rsidRDefault="000268CE">
            <w:r>
              <w:rPr>
                <w:bCs/>
              </w:rPr>
              <w:t>Электронная библиотека StudySpace</w:t>
            </w:r>
            <w:r>
              <w:t xml:space="preserve"> в помощь студентам и аспирантам экономических вузов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CFAB6" w14:textId="77777777" w:rsidR="000268CE" w:rsidRDefault="005B5E8B">
            <w:pPr>
              <w:autoSpaceDE w:val="0"/>
              <w:autoSpaceDN w:val="0"/>
              <w:adjustRightInd w:val="0"/>
            </w:pPr>
            <w:hyperlink r:id="rId16" w:history="1">
              <w:r w:rsidR="000268CE">
                <w:rPr>
                  <w:rStyle w:val="a5"/>
                  <w:color w:val="auto"/>
                </w:rPr>
                <w:t>http://studyspace.ru/istochniki-materiala-po-predmetam/ekonomika-i-pravo-14.html/</w:t>
              </w:r>
            </w:hyperlink>
          </w:p>
        </w:tc>
      </w:tr>
      <w:tr w:rsidR="000268CE" w14:paraId="6D3A954A" w14:textId="77777777" w:rsidTr="000268CE">
        <w:trPr>
          <w:trHeight w:val="199"/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130A1" w14:textId="77777777" w:rsidR="000268CE" w:rsidRDefault="000268CE">
            <w:pPr>
              <w:autoSpaceDE w:val="0"/>
              <w:autoSpaceDN w:val="0"/>
              <w:adjustRightInd w:val="0"/>
            </w:pPr>
            <w:r>
              <w:t>Электронная библиотека экономической и деловой литературы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388F9" w14:textId="77777777" w:rsidR="000268CE" w:rsidRDefault="005B5E8B">
            <w:pPr>
              <w:autoSpaceDE w:val="0"/>
              <w:autoSpaceDN w:val="0"/>
              <w:adjustRightInd w:val="0"/>
            </w:pPr>
            <w:hyperlink r:id="rId17" w:history="1">
              <w:r w:rsidR="000268CE">
                <w:rPr>
                  <w:rStyle w:val="a5"/>
                  <w:color w:val="auto"/>
                </w:rPr>
                <w:t>http://www.aup.ru/library/</w:t>
              </w:r>
            </w:hyperlink>
          </w:p>
        </w:tc>
      </w:tr>
      <w:tr w:rsidR="000268CE" w14:paraId="6333BF02" w14:textId="77777777" w:rsidTr="000268CE">
        <w:trPr>
          <w:trHeight w:val="199"/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E3A1B" w14:textId="77777777" w:rsidR="000268CE" w:rsidRDefault="000268CE">
            <w:pPr>
              <w:autoSpaceDE w:val="0"/>
              <w:autoSpaceDN w:val="0"/>
              <w:adjustRightInd w:val="0"/>
            </w:pPr>
            <w:r>
              <w:t>Экономический портал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81253" w14:textId="77777777" w:rsidR="000268CE" w:rsidRDefault="000268CE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http://institutiones.com/</w:t>
            </w:r>
          </w:p>
        </w:tc>
      </w:tr>
      <w:bookmarkEnd w:id="14"/>
      <w:bookmarkEnd w:id="15"/>
    </w:tbl>
    <w:p w14:paraId="5333AD28" w14:textId="77777777" w:rsidR="000268CE" w:rsidRDefault="000268CE" w:rsidP="000268CE">
      <w:pPr>
        <w:jc w:val="center"/>
        <w:rPr>
          <w:rFonts w:eastAsia="Courier New"/>
          <w:b/>
          <w:sz w:val="28"/>
          <w:szCs w:val="28"/>
        </w:rPr>
      </w:pPr>
    </w:p>
    <w:sectPr w:rsidR="000268C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03" w:right="735" w:bottom="1289" w:left="1702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C8EDF" w14:textId="77777777" w:rsidR="005B5E8B" w:rsidRDefault="005B5E8B">
      <w:pPr>
        <w:spacing w:after="0" w:line="240" w:lineRule="auto"/>
      </w:pPr>
      <w:r>
        <w:separator/>
      </w:r>
    </w:p>
  </w:endnote>
  <w:endnote w:type="continuationSeparator" w:id="0">
    <w:p w14:paraId="67E5E6AD" w14:textId="77777777" w:rsidR="005B5E8B" w:rsidRDefault="005B5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7986B" w14:textId="77777777" w:rsidR="0076284A" w:rsidRDefault="0076284A">
    <w:pPr>
      <w:spacing w:after="0" w:line="259" w:lineRule="auto"/>
      <w:ind w:left="0" w:right="11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08BC">
      <w:rPr>
        <w:noProof/>
      </w:rPr>
      <w:t>2</w:t>
    </w:r>
    <w:r>
      <w:fldChar w:fldCharType="end"/>
    </w:r>
    <w:r>
      <w:t xml:space="preserve"> </w:t>
    </w:r>
  </w:p>
  <w:p w14:paraId="5BAF0E58" w14:textId="77777777" w:rsidR="0076284A" w:rsidRDefault="0076284A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0A3D1" w14:textId="77777777" w:rsidR="0076284A" w:rsidRDefault="0076284A">
    <w:pPr>
      <w:spacing w:after="0" w:line="259" w:lineRule="auto"/>
      <w:ind w:left="0" w:right="11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08BC">
      <w:rPr>
        <w:noProof/>
      </w:rPr>
      <w:t>1</w:t>
    </w:r>
    <w:r>
      <w:fldChar w:fldCharType="end"/>
    </w:r>
    <w:r>
      <w:t xml:space="preserve"> </w:t>
    </w:r>
  </w:p>
  <w:p w14:paraId="59493FB2" w14:textId="77777777" w:rsidR="0076284A" w:rsidRDefault="0076284A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65D4B" w14:textId="77777777" w:rsidR="0076284A" w:rsidRDefault="0076284A">
    <w:pPr>
      <w:spacing w:after="0" w:line="259" w:lineRule="auto"/>
      <w:ind w:left="0" w:right="11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DB5F344" w14:textId="77777777" w:rsidR="0076284A" w:rsidRDefault="0076284A">
    <w:pPr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083E7" w14:textId="77777777" w:rsidR="005B5E8B" w:rsidRDefault="005B5E8B">
      <w:pPr>
        <w:spacing w:after="0" w:line="240" w:lineRule="auto"/>
      </w:pPr>
      <w:r>
        <w:separator/>
      </w:r>
    </w:p>
  </w:footnote>
  <w:footnote w:type="continuationSeparator" w:id="0">
    <w:p w14:paraId="01CDD2B9" w14:textId="77777777" w:rsidR="005B5E8B" w:rsidRDefault="005B5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A339F" w14:textId="77777777" w:rsidR="0076284A" w:rsidRDefault="0076284A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B3036" w14:textId="77777777" w:rsidR="0076284A" w:rsidRDefault="0076284A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04367" w14:textId="77777777" w:rsidR="0076284A" w:rsidRDefault="0076284A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06"/>
    <w:multiLevelType w:val="hybridMultilevel"/>
    <w:tmpl w:val="8954F14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2608D"/>
    <w:multiLevelType w:val="hybridMultilevel"/>
    <w:tmpl w:val="74044DBC"/>
    <w:lvl w:ilvl="0" w:tplc="837E1BF6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62465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DE9FD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527B0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708C9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EAB06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5A2DF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5E1050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1491A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AB3E60"/>
    <w:multiLevelType w:val="hybridMultilevel"/>
    <w:tmpl w:val="412EFAE4"/>
    <w:lvl w:ilvl="0" w:tplc="7FA8EEEC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2CA9E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44CCB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80FCA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EAA1F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4C54E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18965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B63E2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F08FE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56A5C4C"/>
    <w:multiLevelType w:val="hybridMultilevel"/>
    <w:tmpl w:val="281E83F0"/>
    <w:lvl w:ilvl="0" w:tplc="145A4560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38BBE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EC6E6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26007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16437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8850D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9A12C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F83AD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127A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75D2B6C"/>
    <w:multiLevelType w:val="hybridMultilevel"/>
    <w:tmpl w:val="38465650"/>
    <w:lvl w:ilvl="0" w:tplc="C19AA66C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80474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3828D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F4B92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4C6D78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96D81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4029C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A8933A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DAB61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A324A73"/>
    <w:multiLevelType w:val="hybridMultilevel"/>
    <w:tmpl w:val="E5602082"/>
    <w:lvl w:ilvl="0" w:tplc="4EC2DB16">
      <w:start w:val="1"/>
      <w:numFmt w:val="bullet"/>
      <w:lvlText w:val=""/>
      <w:lvlJc w:val="left"/>
      <w:pPr>
        <w:ind w:left="163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D49D0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6867F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EA3CA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E6472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385DA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8E1A1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3C162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3AFC0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AB165CC"/>
    <w:multiLevelType w:val="hybridMultilevel"/>
    <w:tmpl w:val="1FAEDCEE"/>
    <w:lvl w:ilvl="0" w:tplc="5032DF92">
      <w:start w:val="1"/>
      <w:numFmt w:val="decimal"/>
      <w:lvlText w:val="%1."/>
      <w:lvlJc w:val="left"/>
      <w:pPr>
        <w:ind w:left="78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33AC3F2">
      <w:start w:val="1"/>
      <w:numFmt w:val="lowerLetter"/>
      <w:lvlText w:val="%2"/>
      <w:lvlJc w:val="left"/>
      <w:pPr>
        <w:ind w:left="148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B763AAE">
      <w:start w:val="1"/>
      <w:numFmt w:val="lowerRoman"/>
      <w:lvlText w:val="%3"/>
      <w:lvlJc w:val="left"/>
      <w:pPr>
        <w:ind w:left="220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42A8C34">
      <w:start w:val="1"/>
      <w:numFmt w:val="decimal"/>
      <w:lvlText w:val="%4"/>
      <w:lvlJc w:val="left"/>
      <w:pPr>
        <w:ind w:left="292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C600710">
      <w:start w:val="1"/>
      <w:numFmt w:val="lowerLetter"/>
      <w:lvlText w:val="%5"/>
      <w:lvlJc w:val="left"/>
      <w:pPr>
        <w:ind w:left="364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08A0724">
      <w:start w:val="1"/>
      <w:numFmt w:val="lowerRoman"/>
      <w:lvlText w:val="%6"/>
      <w:lvlJc w:val="left"/>
      <w:pPr>
        <w:ind w:left="436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FB41C66">
      <w:start w:val="1"/>
      <w:numFmt w:val="decimal"/>
      <w:lvlText w:val="%7"/>
      <w:lvlJc w:val="left"/>
      <w:pPr>
        <w:ind w:left="508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63AE4EA">
      <w:start w:val="1"/>
      <w:numFmt w:val="lowerLetter"/>
      <w:lvlText w:val="%8"/>
      <w:lvlJc w:val="left"/>
      <w:pPr>
        <w:ind w:left="580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F54C772">
      <w:start w:val="1"/>
      <w:numFmt w:val="lowerRoman"/>
      <w:lvlText w:val="%9"/>
      <w:lvlJc w:val="left"/>
      <w:pPr>
        <w:ind w:left="652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0CFC6189"/>
    <w:multiLevelType w:val="hybridMultilevel"/>
    <w:tmpl w:val="245E737A"/>
    <w:lvl w:ilvl="0" w:tplc="790669B2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B622F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08CEB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8E110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7C12F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8E0F6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524D4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24E05A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FEB92C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D177028"/>
    <w:multiLevelType w:val="hybridMultilevel"/>
    <w:tmpl w:val="83340B7C"/>
    <w:lvl w:ilvl="0" w:tplc="ED743BB2">
      <w:start w:val="9"/>
      <w:numFmt w:val="decimal"/>
      <w:lvlText w:val="%1."/>
      <w:lvlJc w:val="left"/>
      <w:pPr>
        <w:ind w:left="93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3BC0DFA">
      <w:start w:val="1"/>
      <w:numFmt w:val="lowerLetter"/>
      <w:lvlText w:val="%2"/>
      <w:lvlJc w:val="left"/>
      <w:pPr>
        <w:ind w:left="164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21610DA">
      <w:start w:val="1"/>
      <w:numFmt w:val="lowerRoman"/>
      <w:lvlText w:val="%3"/>
      <w:lvlJc w:val="left"/>
      <w:pPr>
        <w:ind w:left="236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7407CEC">
      <w:start w:val="1"/>
      <w:numFmt w:val="decimal"/>
      <w:lvlText w:val="%4"/>
      <w:lvlJc w:val="left"/>
      <w:pPr>
        <w:ind w:left="308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7122218">
      <w:start w:val="1"/>
      <w:numFmt w:val="lowerLetter"/>
      <w:lvlText w:val="%5"/>
      <w:lvlJc w:val="left"/>
      <w:pPr>
        <w:ind w:left="380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6AC6B6E">
      <w:start w:val="1"/>
      <w:numFmt w:val="lowerRoman"/>
      <w:lvlText w:val="%6"/>
      <w:lvlJc w:val="left"/>
      <w:pPr>
        <w:ind w:left="452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2BC3848">
      <w:start w:val="1"/>
      <w:numFmt w:val="decimal"/>
      <w:lvlText w:val="%7"/>
      <w:lvlJc w:val="left"/>
      <w:pPr>
        <w:ind w:left="524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84C71DA">
      <w:start w:val="1"/>
      <w:numFmt w:val="lowerLetter"/>
      <w:lvlText w:val="%8"/>
      <w:lvlJc w:val="left"/>
      <w:pPr>
        <w:ind w:left="596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6DE02B2">
      <w:start w:val="1"/>
      <w:numFmt w:val="lowerRoman"/>
      <w:lvlText w:val="%9"/>
      <w:lvlJc w:val="left"/>
      <w:pPr>
        <w:ind w:left="668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0F8D3C64"/>
    <w:multiLevelType w:val="hybridMultilevel"/>
    <w:tmpl w:val="08865874"/>
    <w:lvl w:ilvl="0" w:tplc="ED32553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E86DE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F00D9C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6673E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DEAFD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942220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0ADFC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42683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C682F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FD041D5"/>
    <w:multiLevelType w:val="hybridMultilevel"/>
    <w:tmpl w:val="C6869BFA"/>
    <w:lvl w:ilvl="0" w:tplc="4C7202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0C92094"/>
    <w:multiLevelType w:val="hybridMultilevel"/>
    <w:tmpl w:val="EA6CED36"/>
    <w:lvl w:ilvl="0" w:tplc="B4D251BC">
      <w:start w:val="1"/>
      <w:numFmt w:val="decimal"/>
      <w:lvlText w:val="%1."/>
      <w:lvlJc w:val="left"/>
      <w:pPr>
        <w:ind w:left="2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570D2F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038711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08AB65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C8460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E8EFD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1AE599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CEA0C3A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5D27F9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12B442E6"/>
    <w:multiLevelType w:val="hybridMultilevel"/>
    <w:tmpl w:val="69AEC1CC"/>
    <w:lvl w:ilvl="0" w:tplc="60922550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381DC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D6997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6814E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1C2C9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DEA22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3248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E4B59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58324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51B5B8B"/>
    <w:multiLevelType w:val="hybridMultilevel"/>
    <w:tmpl w:val="6E70433E"/>
    <w:lvl w:ilvl="0" w:tplc="2308442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86B15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986B1C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FCD09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183F2E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328F4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705D8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1846F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EC139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68E01E5"/>
    <w:multiLevelType w:val="hybridMultilevel"/>
    <w:tmpl w:val="D98ED07C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9273C3"/>
    <w:multiLevelType w:val="hybridMultilevel"/>
    <w:tmpl w:val="A70AD3F0"/>
    <w:lvl w:ilvl="0" w:tplc="3F2265CC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A4B8F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06FFC6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324CE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204C5E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4E447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3ABA0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A05820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C8EE7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C1801D1"/>
    <w:multiLevelType w:val="hybridMultilevel"/>
    <w:tmpl w:val="A8ECDE42"/>
    <w:lvl w:ilvl="0" w:tplc="405C71C0">
      <w:start w:val="1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05070DE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9BAA1C4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8FE3186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550952C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0DAF8CA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3B2E4E6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348F5FC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8B09B2E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1EDA5325"/>
    <w:multiLevelType w:val="hybridMultilevel"/>
    <w:tmpl w:val="08948080"/>
    <w:lvl w:ilvl="0" w:tplc="2152C708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D8E0A6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8213D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6ECD02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5E0F1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E8FC9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E2E508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72155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C63D1C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F24687A"/>
    <w:multiLevelType w:val="hybridMultilevel"/>
    <w:tmpl w:val="C4080084"/>
    <w:lvl w:ilvl="0" w:tplc="6AF4AE5A">
      <w:start w:val="1"/>
      <w:numFmt w:val="decimal"/>
      <w:lvlText w:val="%1."/>
      <w:lvlJc w:val="left"/>
      <w:pPr>
        <w:ind w:left="7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434584A">
      <w:start w:val="1"/>
      <w:numFmt w:val="decimal"/>
      <w:lvlText w:val="%2."/>
      <w:lvlJc w:val="left"/>
      <w:pPr>
        <w:ind w:left="81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E0C51C">
      <w:start w:val="1"/>
      <w:numFmt w:val="lowerRoman"/>
      <w:lvlText w:val="%3"/>
      <w:lvlJc w:val="left"/>
      <w:pPr>
        <w:ind w:left="164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076683A">
      <w:start w:val="1"/>
      <w:numFmt w:val="decimal"/>
      <w:lvlText w:val="%4"/>
      <w:lvlJc w:val="left"/>
      <w:pPr>
        <w:ind w:left="236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8789FA2">
      <w:start w:val="1"/>
      <w:numFmt w:val="lowerLetter"/>
      <w:lvlText w:val="%5"/>
      <w:lvlJc w:val="left"/>
      <w:pPr>
        <w:ind w:left="308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11C56BC">
      <w:start w:val="1"/>
      <w:numFmt w:val="lowerRoman"/>
      <w:lvlText w:val="%6"/>
      <w:lvlJc w:val="left"/>
      <w:pPr>
        <w:ind w:left="380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3743E54">
      <w:start w:val="1"/>
      <w:numFmt w:val="decimal"/>
      <w:lvlText w:val="%7"/>
      <w:lvlJc w:val="left"/>
      <w:pPr>
        <w:ind w:left="452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5D4ABC2">
      <w:start w:val="1"/>
      <w:numFmt w:val="lowerLetter"/>
      <w:lvlText w:val="%8"/>
      <w:lvlJc w:val="left"/>
      <w:pPr>
        <w:ind w:left="524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F681482">
      <w:start w:val="1"/>
      <w:numFmt w:val="lowerRoman"/>
      <w:lvlText w:val="%9"/>
      <w:lvlJc w:val="left"/>
      <w:pPr>
        <w:ind w:left="596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1F937FB0"/>
    <w:multiLevelType w:val="hybridMultilevel"/>
    <w:tmpl w:val="8AAC82EC"/>
    <w:lvl w:ilvl="0" w:tplc="3006AE82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38161C">
      <w:start w:val="1"/>
      <w:numFmt w:val="lowerLetter"/>
      <w:lvlText w:val="%2"/>
      <w:lvlJc w:val="left"/>
      <w:pPr>
        <w:ind w:left="1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0E5BB6">
      <w:start w:val="1"/>
      <w:numFmt w:val="lowerRoman"/>
      <w:lvlText w:val="%3"/>
      <w:lvlJc w:val="left"/>
      <w:pPr>
        <w:ind w:left="2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88DE76">
      <w:start w:val="1"/>
      <w:numFmt w:val="decimal"/>
      <w:lvlText w:val="%4"/>
      <w:lvlJc w:val="left"/>
      <w:pPr>
        <w:ind w:left="2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58F71A">
      <w:start w:val="1"/>
      <w:numFmt w:val="lowerLetter"/>
      <w:lvlText w:val="%5"/>
      <w:lvlJc w:val="left"/>
      <w:pPr>
        <w:ind w:left="3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E480EE">
      <w:start w:val="1"/>
      <w:numFmt w:val="lowerRoman"/>
      <w:lvlText w:val="%6"/>
      <w:lvlJc w:val="left"/>
      <w:pPr>
        <w:ind w:left="4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EE1540">
      <w:start w:val="1"/>
      <w:numFmt w:val="decimal"/>
      <w:lvlText w:val="%7"/>
      <w:lvlJc w:val="left"/>
      <w:pPr>
        <w:ind w:left="5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72BEC8">
      <w:start w:val="1"/>
      <w:numFmt w:val="lowerLetter"/>
      <w:lvlText w:val="%8"/>
      <w:lvlJc w:val="left"/>
      <w:pPr>
        <w:ind w:left="5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CE3726">
      <w:start w:val="1"/>
      <w:numFmt w:val="lowerRoman"/>
      <w:lvlText w:val="%9"/>
      <w:lvlJc w:val="left"/>
      <w:pPr>
        <w:ind w:left="6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07A0DB8"/>
    <w:multiLevelType w:val="hybridMultilevel"/>
    <w:tmpl w:val="E250AC40"/>
    <w:lvl w:ilvl="0" w:tplc="A244B5B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94BE8E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4C675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D4651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C2D61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80491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982114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CE4EA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48276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6722140"/>
    <w:multiLevelType w:val="hybridMultilevel"/>
    <w:tmpl w:val="DF16006A"/>
    <w:lvl w:ilvl="0" w:tplc="0CFC9D6C">
      <w:start w:val="3"/>
      <w:numFmt w:val="decimal"/>
      <w:lvlText w:val="%1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2" w15:restartNumberingAfterBreak="0">
    <w:nsid w:val="280F0173"/>
    <w:multiLevelType w:val="hybridMultilevel"/>
    <w:tmpl w:val="26B66EAE"/>
    <w:lvl w:ilvl="0" w:tplc="6118297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A21A33"/>
    <w:multiLevelType w:val="hybridMultilevel"/>
    <w:tmpl w:val="9A121048"/>
    <w:lvl w:ilvl="0" w:tplc="00FAE33C">
      <w:start w:val="2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E128E54">
      <w:start w:val="1"/>
      <w:numFmt w:val="decimal"/>
      <w:lvlText w:val="%2."/>
      <w:lvlJc w:val="left"/>
      <w:pPr>
        <w:ind w:left="10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7129C2E">
      <w:start w:val="1"/>
      <w:numFmt w:val="lowerRoman"/>
      <w:lvlText w:val="%3"/>
      <w:lvlJc w:val="left"/>
      <w:pPr>
        <w:ind w:left="116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CE29FA0">
      <w:start w:val="1"/>
      <w:numFmt w:val="decimal"/>
      <w:lvlText w:val="%4"/>
      <w:lvlJc w:val="left"/>
      <w:pPr>
        <w:ind w:left="188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A56E83E">
      <w:start w:val="1"/>
      <w:numFmt w:val="lowerLetter"/>
      <w:lvlText w:val="%5"/>
      <w:lvlJc w:val="left"/>
      <w:pPr>
        <w:ind w:left="260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A8EEC0A">
      <w:start w:val="1"/>
      <w:numFmt w:val="lowerRoman"/>
      <w:lvlText w:val="%6"/>
      <w:lvlJc w:val="left"/>
      <w:pPr>
        <w:ind w:left="332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F862B66">
      <w:start w:val="1"/>
      <w:numFmt w:val="decimal"/>
      <w:lvlText w:val="%7"/>
      <w:lvlJc w:val="left"/>
      <w:pPr>
        <w:ind w:left="404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53E6A02">
      <w:start w:val="1"/>
      <w:numFmt w:val="lowerLetter"/>
      <w:lvlText w:val="%8"/>
      <w:lvlJc w:val="left"/>
      <w:pPr>
        <w:ind w:left="476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C22FEC6">
      <w:start w:val="1"/>
      <w:numFmt w:val="lowerRoman"/>
      <w:lvlText w:val="%9"/>
      <w:lvlJc w:val="left"/>
      <w:pPr>
        <w:ind w:left="548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32B61EDD"/>
    <w:multiLevelType w:val="hybridMultilevel"/>
    <w:tmpl w:val="8C1CAD2A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665E81"/>
    <w:multiLevelType w:val="hybridMultilevel"/>
    <w:tmpl w:val="A1861332"/>
    <w:lvl w:ilvl="0" w:tplc="D86436D0">
      <w:start w:val="1"/>
      <w:numFmt w:val="bullet"/>
      <w:lvlText w:val="-"/>
      <w:lvlJc w:val="left"/>
      <w:pPr>
        <w:ind w:left="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B80104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A47DF2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60B3F2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8C4CD0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30F5F4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9448AE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36F732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62CBC2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A7C6D53"/>
    <w:multiLevelType w:val="hybridMultilevel"/>
    <w:tmpl w:val="E38E673A"/>
    <w:lvl w:ilvl="0" w:tplc="AED817C2">
      <w:start w:val="8"/>
      <w:numFmt w:val="decimal"/>
      <w:lvlText w:val="%1."/>
      <w:lvlJc w:val="left"/>
      <w:pPr>
        <w:ind w:left="78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A602F3"/>
    <w:multiLevelType w:val="hybridMultilevel"/>
    <w:tmpl w:val="4BC6401A"/>
    <w:lvl w:ilvl="0" w:tplc="ADB6A07C">
      <w:start w:val="1"/>
      <w:numFmt w:val="decimal"/>
      <w:lvlText w:val="%1."/>
      <w:lvlJc w:val="left"/>
      <w:pPr>
        <w:ind w:left="7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D36CFDC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308CFE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EBCDC3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8F2F14A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5C2507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5185B2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F9ABE0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CA2FD8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40C33A35"/>
    <w:multiLevelType w:val="hybridMultilevel"/>
    <w:tmpl w:val="A52407D6"/>
    <w:lvl w:ilvl="0" w:tplc="FD9E63C2">
      <w:start w:val="2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062BA30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D12669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7825CB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502972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9BAEC7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62E8DD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06E939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CFCABB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44D55A1D"/>
    <w:multiLevelType w:val="hybridMultilevel"/>
    <w:tmpl w:val="C6869BFA"/>
    <w:lvl w:ilvl="0" w:tplc="4C7202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5551B88"/>
    <w:multiLevelType w:val="hybridMultilevel"/>
    <w:tmpl w:val="B8007E32"/>
    <w:lvl w:ilvl="0" w:tplc="DC0E8E34">
      <w:start w:val="1"/>
      <w:numFmt w:val="decimal"/>
      <w:lvlText w:val="%1."/>
      <w:lvlJc w:val="left"/>
      <w:pPr>
        <w:ind w:left="7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BE0C4EC">
      <w:start w:val="1"/>
      <w:numFmt w:val="lowerLetter"/>
      <w:lvlText w:val="%2"/>
      <w:lvlJc w:val="left"/>
      <w:pPr>
        <w:ind w:left="1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A7A0D0E">
      <w:start w:val="1"/>
      <w:numFmt w:val="lowerRoman"/>
      <w:lvlText w:val="%3"/>
      <w:lvlJc w:val="left"/>
      <w:pPr>
        <w:ind w:left="2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FB8EB56">
      <w:start w:val="1"/>
      <w:numFmt w:val="decimal"/>
      <w:lvlText w:val="%4"/>
      <w:lvlJc w:val="left"/>
      <w:pPr>
        <w:ind w:left="28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37C8F56">
      <w:start w:val="1"/>
      <w:numFmt w:val="lowerLetter"/>
      <w:lvlText w:val="%5"/>
      <w:lvlJc w:val="left"/>
      <w:pPr>
        <w:ind w:left="35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EDA015A">
      <w:start w:val="1"/>
      <w:numFmt w:val="lowerRoman"/>
      <w:lvlText w:val="%6"/>
      <w:lvlJc w:val="left"/>
      <w:pPr>
        <w:ind w:left="4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D323814">
      <w:start w:val="1"/>
      <w:numFmt w:val="decimal"/>
      <w:lvlText w:val="%7"/>
      <w:lvlJc w:val="left"/>
      <w:pPr>
        <w:ind w:left="5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86A449A">
      <w:start w:val="1"/>
      <w:numFmt w:val="lowerLetter"/>
      <w:lvlText w:val="%8"/>
      <w:lvlJc w:val="left"/>
      <w:pPr>
        <w:ind w:left="5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5325D3A">
      <w:start w:val="1"/>
      <w:numFmt w:val="lowerRoman"/>
      <w:lvlText w:val="%9"/>
      <w:lvlJc w:val="left"/>
      <w:pPr>
        <w:ind w:left="64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4664254E"/>
    <w:multiLevelType w:val="hybridMultilevel"/>
    <w:tmpl w:val="9852EF00"/>
    <w:lvl w:ilvl="0" w:tplc="6D224C74">
      <w:start w:val="2"/>
      <w:numFmt w:val="decimal"/>
      <w:lvlText w:val="%1."/>
      <w:lvlJc w:val="left"/>
      <w:pPr>
        <w:ind w:left="81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CE4BE5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904031E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A72C4C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A987DE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DD889E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332FFA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68A6EC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02CD764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4BC20A4A"/>
    <w:multiLevelType w:val="hybridMultilevel"/>
    <w:tmpl w:val="CA18A2B4"/>
    <w:lvl w:ilvl="0" w:tplc="5D26E28E">
      <w:start w:val="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DBAEB9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A96DA1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1FCB0F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C4E1EEC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AFE2A0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8EE50E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18ED92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E54C754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 w15:restartNumberingAfterBreak="0">
    <w:nsid w:val="4DCF3320"/>
    <w:multiLevelType w:val="hybridMultilevel"/>
    <w:tmpl w:val="1B887404"/>
    <w:lvl w:ilvl="0" w:tplc="4C7202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C56FB4"/>
    <w:multiLevelType w:val="hybridMultilevel"/>
    <w:tmpl w:val="B74C5E50"/>
    <w:lvl w:ilvl="0" w:tplc="EA4C2794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5" w15:restartNumberingAfterBreak="0">
    <w:nsid w:val="506870FF"/>
    <w:multiLevelType w:val="hybridMultilevel"/>
    <w:tmpl w:val="7188D932"/>
    <w:lvl w:ilvl="0" w:tplc="02ACEBC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0C55A6"/>
    <w:multiLevelType w:val="hybridMultilevel"/>
    <w:tmpl w:val="30EC450C"/>
    <w:lvl w:ilvl="0" w:tplc="570A9A5A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BE77E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1C0DD0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68D99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F41EC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B26BB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E64C9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6860B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9442D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76E55D2"/>
    <w:multiLevelType w:val="hybridMultilevel"/>
    <w:tmpl w:val="3920C84C"/>
    <w:lvl w:ilvl="0" w:tplc="ACA237C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489A2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12C1A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B0EB7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1CB1B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78314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80570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10363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A678B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BA511AE"/>
    <w:multiLevelType w:val="hybridMultilevel"/>
    <w:tmpl w:val="FAC870D8"/>
    <w:lvl w:ilvl="0" w:tplc="838032A2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540D66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1C4B9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E89DD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FAFAC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CA0F0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4C1B1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1C2D78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AED98A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7E91A99"/>
    <w:multiLevelType w:val="hybridMultilevel"/>
    <w:tmpl w:val="07BC35F0"/>
    <w:lvl w:ilvl="0" w:tplc="AFBA1D9A">
      <w:start w:val="1"/>
      <w:numFmt w:val="decimal"/>
      <w:lvlText w:val="%1."/>
      <w:lvlJc w:val="left"/>
      <w:pPr>
        <w:ind w:left="2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9AC624E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0FE980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FE2480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D1812A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ACC7C2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BEE9E3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8381E5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B4EF49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0" w15:restartNumberingAfterBreak="0">
    <w:nsid w:val="68E84F7F"/>
    <w:multiLevelType w:val="hybridMultilevel"/>
    <w:tmpl w:val="DDA807D6"/>
    <w:lvl w:ilvl="0" w:tplc="F7029942">
      <w:start w:val="1"/>
      <w:numFmt w:val="decimal"/>
      <w:lvlText w:val="%1.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F093A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A4D32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7AB634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BE17D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5C9FA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C6515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42406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A6FF04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B074C2B"/>
    <w:multiLevelType w:val="hybridMultilevel"/>
    <w:tmpl w:val="65F27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481AA7"/>
    <w:multiLevelType w:val="hybridMultilevel"/>
    <w:tmpl w:val="C6869BFA"/>
    <w:lvl w:ilvl="0" w:tplc="4C7202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61F4EC9"/>
    <w:multiLevelType w:val="hybridMultilevel"/>
    <w:tmpl w:val="97DAF93A"/>
    <w:lvl w:ilvl="0" w:tplc="ADF081E0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E40FEC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4CA95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02010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7E227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8A694A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3E955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12B7F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26E3B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9E514F9"/>
    <w:multiLevelType w:val="hybridMultilevel"/>
    <w:tmpl w:val="8C60D3DA"/>
    <w:lvl w:ilvl="0" w:tplc="C97A0C50">
      <w:start w:val="1"/>
      <w:numFmt w:val="bullet"/>
      <w:lvlText w:val="-"/>
      <w:lvlJc w:val="left"/>
      <w:pPr>
        <w:ind w:left="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E04046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AE5DD0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2A236A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3C31D6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F440CE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F07256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F69248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5C1B1E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BE26E79"/>
    <w:multiLevelType w:val="hybridMultilevel"/>
    <w:tmpl w:val="F2404490"/>
    <w:lvl w:ilvl="0" w:tplc="D08ACC7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A04CF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70C6F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B07B6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52674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164E8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F285F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EAE1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8C2F6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D335813"/>
    <w:multiLevelType w:val="hybridMultilevel"/>
    <w:tmpl w:val="4880CC28"/>
    <w:lvl w:ilvl="0" w:tplc="A7FABBBA">
      <w:start w:val="1"/>
      <w:numFmt w:val="bullet"/>
      <w:lvlText w:val="-"/>
      <w:lvlJc w:val="left"/>
      <w:pPr>
        <w:ind w:left="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FACA4E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FADF4A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C077B4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B6E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B84104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12B5F8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4608CE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E2745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7"/>
  </w:num>
  <w:num w:numId="3">
    <w:abstractNumId w:val="4"/>
  </w:num>
  <w:num w:numId="4">
    <w:abstractNumId w:val="12"/>
  </w:num>
  <w:num w:numId="5">
    <w:abstractNumId w:val="38"/>
  </w:num>
  <w:num w:numId="6">
    <w:abstractNumId w:val="1"/>
  </w:num>
  <w:num w:numId="7">
    <w:abstractNumId w:val="25"/>
  </w:num>
  <w:num w:numId="8">
    <w:abstractNumId w:val="2"/>
  </w:num>
  <w:num w:numId="9">
    <w:abstractNumId w:val="46"/>
  </w:num>
  <w:num w:numId="10">
    <w:abstractNumId w:val="36"/>
  </w:num>
  <w:num w:numId="11">
    <w:abstractNumId w:val="19"/>
  </w:num>
  <w:num w:numId="12">
    <w:abstractNumId w:val="15"/>
  </w:num>
  <w:num w:numId="13">
    <w:abstractNumId w:val="44"/>
  </w:num>
  <w:num w:numId="14">
    <w:abstractNumId w:val="40"/>
  </w:num>
  <w:num w:numId="15">
    <w:abstractNumId w:val="7"/>
  </w:num>
  <w:num w:numId="16">
    <w:abstractNumId w:val="3"/>
  </w:num>
  <w:num w:numId="17">
    <w:abstractNumId w:val="37"/>
  </w:num>
  <w:num w:numId="18">
    <w:abstractNumId w:val="43"/>
  </w:num>
  <w:num w:numId="19">
    <w:abstractNumId w:val="9"/>
  </w:num>
  <w:num w:numId="20">
    <w:abstractNumId w:val="45"/>
  </w:num>
  <w:num w:numId="21">
    <w:abstractNumId w:val="20"/>
  </w:num>
  <w:num w:numId="22">
    <w:abstractNumId w:val="13"/>
  </w:num>
  <w:num w:numId="23">
    <w:abstractNumId w:val="14"/>
  </w:num>
  <w:num w:numId="24">
    <w:abstractNumId w:val="0"/>
  </w:num>
  <w:num w:numId="25">
    <w:abstractNumId w:val="34"/>
  </w:num>
  <w:num w:numId="26">
    <w:abstractNumId w:val="42"/>
  </w:num>
  <w:num w:numId="27">
    <w:abstractNumId w:val="29"/>
  </w:num>
  <w:num w:numId="28">
    <w:abstractNumId w:val="10"/>
  </w:num>
  <w:num w:numId="29">
    <w:abstractNumId w:val="33"/>
  </w:num>
  <w:num w:numId="30">
    <w:abstractNumId w:val="41"/>
  </w:num>
  <w:num w:numId="31">
    <w:abstractNumId w:val="21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3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EE"/>
    <w:rsid w:val="00000086"/>
    <w:rsid w:val="000268CE"/>
    <w:rsid w:val="00036DB4"/>
    <w:rsid w:val="00050A1C"/>
    <w:rsid w:val="00137C53"/>
    <w:rsid w:val="001B38E6"/>
    <w:rsid w:val="001D015B"/>
    <w:rsid w:val="00201055"/>
    <w:rsid w:val="00222010"/>
    <w:rsid w:val="00307F15"/>
    <w:rsid w:val="003218C0"/>
    <w:rsid w:val="00323DAF"/>
    <w:rsid w:val="00327561"/>
    <w:rsid w:val="00341DC7"/>
    <w:rsid w:val="00355A92"/>
    <w:rsid w:val="00382B09"/>
    <w:rsid w:val="00391A04"/>
    <w:rsid w:val="003C7CED"/>
    <w:rsid w:val="003E3907"/>
    <w:rsid w:val="003E4369"/>
    <w:rsid w:val="00437FC6"/>
    <w:rsid w:val="004B36B9"/>
    <w:rsid w:val="005B5E8B"/>
    <w:rsid w:val="00632CD3"/>
    <w:rsid w:val="00650067"/>
    <w:rsid w:val="006507D7"/>
    <w:rsid w:val="006809B7"/>
    <w:rsid w:val="006C60F2"/>
    <w:rsid w:val="006E798F"/>
    <w:rsid w:val="0073710D"/>
    <w:rsid w:val="00755B2B"/>
    <w:rsid w:val="0076284A"/>
    <w:rsid w:val="00764582"/>
    <w:rsid w:val="0078177B"/>
    <w:rsid w:val="007A1B28"/>
    <w:rsid w:val="00815D0D"/>
    <w:rsid w:val="00920FF9"/>
    <w:rsid w:val="00986779"/>
    <w:rsid w:val="009A68EE"/>
    <w:rsid w:val="009C5096"/>
    <w:rsid w:val="00A45CC8"/>
    <w:rsid w:val="00A46C1B"/>
    <w:rsid w:val="00A55B9C"/>
    <w:rsid w:val="00A608BC"/>
    <w:rsid w:val="00B906BF"/>
    <w:rsid w:val="00BB77DA"/>
    <w:rsid w:val="00BC2F81"/>
    <w:rsid w:val="00BF6427"/>
    <w:rsid w:val="00C75B6A"/>
    <w:rsid w:val="00C85BA2"/>
    <w:rsid w:val="00CF14E2"/>
    <w:rsid w:val="00D87B44"/>
    <w:rsid w:val="00DB01AB"/>
    <w:rsid w:val="00DB472C"/>
    <w:rsid w:val="00DC2AB3"/>
    <w:rsid w:val="00E0433B"/>
    <w:rsid w:val="00E510F0"/>
    <w:rsid w:val="00E517A2"/>
    <w:rsid w:val="00F0494A"/>
    <w:rsid w:val="00F12266"/>
    <w:rsid w:val="00F214A4"/>
    <w:rsid w:val="00F4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1317"/>
  <w15:docId w15:val="{9B9B7780-806E-4CC6-B9B1-D59C47950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0" w:line="268" w:lineRule="auto"/>
      <w:ind w:left="57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" w:line="271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271" w:lineRule="auto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69" w:lineRule="auto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5" w:line="269" w:lineRule="auto"/>
      <w:ind w:left="10" w:hanging="10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uiPriority w:val="39"/>
    <w:pPr>
      <w:spacing w:after="254" w:line="269" w:lineRule="auto"/>
      <w:ind w:left="25" w:right="12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semiHidden/>
    <w:unhideWhenUsed/>
    <w:rsid w:val="0078177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6E798F"/>
    <w:pPr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B906BF"/>
    <w:pPr>
      <w:tabs>
        <w:tab w:val="right" w:leader="dot" w:pos="9459"/>
      </w:tabs>
      <w:spacing w:after="100"/>
      <w:ind w:left="0"/>
    </w:pPr>
  </w:style>
  <w:style w:type="paragraph" w:styleId="31">
    <w:name w:val="toc 3"/>
    <w:basedOn w:val="a"/>
    <w:next w:val="a"/>
    <w:autoRedefine/>
    <w:uiPriority w:val="39"/>
    <w:unhideWhenUsed/>
    <w:rsid w:val="006E798F"/>
    <w:pPr>
      <w:spacing w:after="100"/>
      <w:ind w:left="480"/>
    </w:pPr>
  </w:style>
  <w:style w:type="character" w:styleId="a5">
    <w:name w:val="Hyperlink"/>
    <w:basedOn w:val="a0"/>
    <w:uiPriority w:val="99"/>
    <w:unhideWhenUsed/>
    <w:rsid w:val="006E798F"/>
    <w:rPr>
      <w:color w:val="0563C1" w:themeColor="hyperlink"/>
      <w:u w:val="single"/>
    </w:rPr>
  </w:style>
  <w:style w:type="paragraph" w:styleId="a6">
    <w:name w:val="List Paragraph"/>
    <w:basedOn w:val="a"/>
    <w:link w:val="a7"/>
    <w:uiPriority w:val="34"/>
    <w:qFormat/>
    <w:rsid w:val="00B906BF"/>
    <w:pPr>
      <w:ind w:left="720"/>
      <w:contextualSpacing/>
    </w:pPr>
  </w:style>
  <w:style w:type="paragraph" w:customStyle="1" w:styleId="ConsPlusNormal">
    <w:name w:val="ConsPlusNormal"/>
    <w:rsid w:val="007628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8">
    <w:name w:val="Table Grid"/>
    <w:basedOn w:val="a1"/>
    <w:uiPriority w:val="39"/>
    <w:rsid w:val="0076284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82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2B09"/>
    <w:rPr>
      <w:rFonts w:ascii="Tahoma" w:eastAsia="Times New Roman" w:hAnsi="Tahoma" w:cs="Tahoma"/>
      <w:color w:val="000000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A45CC8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character" w:customStyle="1" w:styleId="ac">
    <w:name w:val="Нижний колонтитул Знак"/>
    <w:basedOn w:val="a0"/>
    <w:link w:val="ab"/>
    <w:uiPriority w:val="99"/>
    <w:rsid w:val="00A45CC8"/>
  </w:style>
  <w:style w:type="paragraph" w:styleId="ad">
    <w:name w:val="No Spacing"/>
    <w:uiPriority w:val="1"/>
    <w:qFormat/>
    <w:rsid w:val="00A45CC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12">
    <w:name w:val="Основной шрифт абзаца1"/>
    <w:rsid w:val="00F0494A"/>
  </w:style>
  <w:style w:type="character" w:customStyle="1" w:styleId="a7">
    <w:name w:val="Абзац списка Знак"/>
    <w:link w:val="a6"/>
    <w:uiPriority w:val="34"/>
    <w:locked/>
    <w:rsid w:val="00F0494A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FontStyle69">
    <w:name w:val="Font Style69"/>
    <w:basedOn w:val="a0"/>
    <w:uiPriority w:val="99"/>
    <w:rsid w:val="00E510F0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E510F0"/>
    <w:pPr>
      <w:widowControl w:val="0"/>
      <w:autoSpaceDE w:val="0"/>
      <w:autoSpaceDN w:val="0"/>
      <w:adjustRightInd w:val="0"/>
      <w:spacing w:after="0" w:line="485" w:lineRule="exact"/>
      <w:ind w:left="0" w:firstLine="710"/>
    </w:pPr>
    <w:rPr>
      <w:rFonts w:eastAsiaTheme="minorEastAsia"/>
      <w:color w:val="auto"/>
      <w:szCs w:val="24"/>
    </w:rPr>
  </w:style>
  <w:style w:type="paragraph" w:customStyle="1" w:styleId="Default">
    <w:name w:val="Default"/>
    <w:rsid w:val="000268CE"/>
    <w:pPr>
      <w:suppressAutoHyphens/>
      <w:spacing w:after="0" w:line="240" w:lineRule="auto"/>
    </w:pPr>
    <w:rPr>
      <w:rFonts w:ascii="Times New Roman" w:eastAsia="SimSun" w:hAnsi="Times New Roman" w:cs="Mangal"/>
      <w:color w:val="000000"/>
      <w:kern w:val="2"/>
      <w:sz w:val="24"/>
      <w:szCs w:val="24"/>
      <w:lang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4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7002" TargetMode="External"/><Relationship Id="rId13" Type="http://schemas.openxmlformats.org/officeDocument/2006/relationships/hyperlink" Target="http://www.kodeks.net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ezpro.fa.ru:3339/catalog/product/1178152" TargetMode="External"/><Relationship Id="rId17" Type="http://schemas.openxmlformats.org/officeDocument/2006/relationships/hyperlink" Target="http://www.aup.ru/library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tudyspace.ru/istochniki-materiala-po-predmetam/ekonomika-i-pravo-14.htm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pro.fa.ru:3339/catalog/product/1861657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bdb.ru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ezpro.fa.ru:3339/catalog/product/1189328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urait.ru/bcode/496741" TargetMode="External"/><Relationship Id="rId14" Type="http://schemas.openxmlformats.org/officeDocument/2006/relationships/hyperlink" Target="http://edu.uapa.ru/elibrary/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D9755-B4F1-467A-8952-0D0D413EC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2643</Words>
  <Characters>15071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Boss</cp:lastModifiedBy>
  <cp:revision>4</cp:revision>
  <dcterms:created xsi:type="dcterms:W3CDTF">2022-09-09T18:22:00Z</dcterms:created>
  <dcterms:modified xsi:type="dcterms:W3CDTF">2022-09-11T04:36:00Z</dcterms:modified>
</cp:coreProperties>
</file>